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hint="eastAsia" w:ascii="Arial" w:hAnsi="Arial" w:cs="Arial"/>
          <w:b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color w:val="000000"/>
          <w:kern w:val="36"/>
          <w:sz w:val="28"/>
          <w:szCs w:val="28"/>
        </w:rPr>
        <w:t>关于变更</w:t>
      </w:r>
      <w:r>
        <w:rPr>
          <w:rFonts w:hint="eastAsia" w:ascii="Arial" w:hAnsi="Arial" w:cs="Arial"/>
          <w:b/>
          <w:color w:val="000000"/>
          <w:kern w:val="36"/>
          <w:sz w:val="28"/>
          <w:szCs w:val="28"/>
          <w:lang w:eastAsia="zh-CN"/>
        </w:rPr>
        <w:t>中府国用（</w:t>
      </w:r>
      <w:r>
        <w:rPr>
          <w:rFonts w:hint="eastAsia" w:ascii="Arial" w:hAnsi="Arial" w:cs="Arial"/>
          <w:b/>
          <w:color w:val="000000"/>
          <w:kern w:val="36"/>
          <w:sz w:val="28"/>
          <w:szCs w:val="28"/>
          <w:lang w:val="en-US" w:eastAsia="zh-CN"/>
        </w:rPr>
        <w:t>2010</w:t>
      </w:r>
      <w:r>
        <w:rPr>
          <w:rFonts w:hint="eastAsia" w:ascii="Arial" w:hAnsi="Arial" w:cs="Arial"/>
          <w:b/>
          <w:color w:val="000000"/>
          <w:kern w:val="36"/>
          <w:sz w:val="28"/>
          <w:szCs w:val="28"/>
          <w:lang w:eastAsia="zh-CN"/>
        </w:rPr>
        <w:t>）第</w:t>
      </w:r>
      <w:r>
        <w:rPr>
          <w:rFonts w:hint="eastAsia" w:ascii="Arial" w:hAnsi="Arial" w:cs="Arial"/>
          <w:b/>
          <w:color w:val="000000"/>
          <w:kern w:val="36"/>
          <w:sz w:val="28"/>
          <w:szCs w:val="28"/>
          <w:lang w:val="en-US" w:eastAsia="zh-CN"/>
        </w:rPr>
        <w:t>240564号</w:t>
      </w:r>
      <w:r>
        <w:rPr>
          <w:rFonts w:ascii="Arial" w:hAnsi="Arial" w:cs="Arial"/>
          <w:b/>
          <w:color w:val="000000"/>
          <w:kern w:val="36"/>
          <w:sz w:val="28"/>
          <w:szCs w:val="28"/>
        </w:rPr>
        <w:t>宗地规划条件的公示</w:t>
      </w:r>
    </w:p>
    <w:p>
      <w:pPr>
        <w:widowControl/>
        <w:spacing w:before="100" w:beforeAutospacing="1" w:after="100" w:afterAutospacing="1"/>
        <w:ind w:left="-708" w:leftChars="-337" w:firstLine="315" w:firstLineChars="150"/>
        <w:jc w:val="center"/>
        <w:rPr>
          <w:rFonts w:hint="eastAsia" w:ascii="仿宋_GB2312" w:hAnsi="Arial" w:eastAsia="仿宋_GB2312" w:cs="Arial"/>
          <w:color w:val="000000"/>
          <w:kern w:val="36"/>
          <w:szCs w:val="21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36"/>
          <w:szCs w:val="21"/>
          <w:lang w:eastAsia="zh-CN"/>
        </w:rPr>
        <w:drawing>
          <wp:inline distT="0" distB="0" distL="114300" distR="114300">
            <wp:extent cx="5271770" cy="4646295"/>
            <wp:effectExtent l="0" t="0" r="5080" b="1905"/>
            <wp:docPr id="1" name="图片 1" descr="奇尔斯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奇尔斯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ind w:firstLine="525" w:firstLineChars="250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中山市奇尔斯丹服饰有限公司用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地位于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中山市沙溪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镇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涌头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村，用地面积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18562.7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平方米。现该业主申请变更该宗地规划条件。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　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我局已受理其申请，根据公开、公平、公正原则，现对该宗地规划条件变更进行公示，公示如下：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一、原地块情况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u w:val="none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中府国用（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2010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）第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240564号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，用地面积：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18562.7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平方米，土地用途为工业，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根据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该用地使用权出让合同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，容积率不高于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1.6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不低于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0.8，建筑密度不高于40%不低于30%，绿地率不高于20%不低于15%</w:t>
      </w:r>
      <w:r>
        <w:rPr>
          <w:rFonts w:hint="eastAsia" w:ascii="仿宋_GB2312" w:hAnsi="Arial" w:eastAsia="仿宋_GB2312" w:cs="Arial"/>
          <w:color w:val="000000"/>
          <w:kern w:val="0"/>
          <w:szCs w:val="21"/>
          <w:u w:val="none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土地来源：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公开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出让。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地块所在控规情况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所在控规：沙溪镇隆兴工业区控制性详细规划（调整），地块编码：A2-06，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用地性质：一类工业用地，容积率：0.8-2.5，绿地率：15%-20%，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建筑密度：35%-40%，建筑限高：24米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三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、变更后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容积率：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0.8-2.5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，建筑密度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：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 xml:space="preserve">35% 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-40%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，绿地率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：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5%-20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%   建筑限高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：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24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米；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根据《中华人民共和国城乡规划法》相关规定，现就该事项予以公示，自公告之日起十日内如对上述调整事项有意见或建议，请使用真实姓名及联系方式，以书面形式反馈到以下地址：中山市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兴中道二号之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1投资大厦中山市自然资源局第一分局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，逾期视为无异议。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联系人: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阮先生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 xml:space="preserve">      联系电话：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val="en-US" w:eastAsia="zh-CN"/>
        </w:rPr>
        <w:t>88922559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jc w:val="right"/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Cs w:val="21"/>
        </w:rPr>
        <w:t>中山市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自然资源</w:t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局</w:t>
      </w:r>
      <w:r>
        <w:rPr>
          <w:rFonts w:hint="eastAsia" w:ascii="仿宋_GB2312" w:hAnsi="Arial" w:eastAsia="仿宋_GB2312" w:cs="Arial"/>
          <w:color w:val="000000"/>
          <w:kern w:val="0"/>
          <w:szCs w:val="21"/>
          <w:lang w:eastAsia="zh-CN"/>
        </w:rPr>
        <w:t>第一分局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F20E"/>
    <w:multiLevelType w:val="singleLevel"/>
    <w:tmpl w:val="5E0EF20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7A31"/>
    <w:rsid w:val="043826E1"/>
    <w:rsid w:val="08A4575B"/>
    <w:rsid w:val="0E7B3F99"/>
    <w:rsid w:val="17034BE3"/>
    <w:rsid w:val="32F7771D"/>
    <w:rsid w:val="35276916"/>
    <w:rsid w:val="3A6B2358"/>
    <w:rsid w:val="42564250"/>
    <w:rsid w:val="481270C9"/>
    <w:rsid w:val="481E654B"/>
    <w:rsid w:val="54B37A31"/>
    <w:rsid w:val="581C61D8"/>
    <w:rsid w:val="5AAA2CB9"/>
    <w:rsid w:val="5AAF2CAF"/>
    <w:rsid w:val="5B057F80"/>
    <w:rsid w:val="633C08BB"/>
    <w:rsid w:val="677457E9"/>
    <w:rsid w:val="6860110F"/>
    <w:rsid w:val="7E5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中山市城乡规划局</Company>
  <Pages>1</Pages>
  <Words>0</Words>
  <Characters>0</Characters>
  <Lines>0</Lines>
  <Paragraphs>0</Paragraphs>
  <TotalTime>229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2019-07-25T03:15:00Z</dcterms:created>
  <dc:creator>阮煜航(UE000211)</dc:creator>
  <cp:lastModifiedBy>阮煜航</cp:lastModifiedBy>
  <dcterms:modified xsi:type="dcterms:W3CDTF">2020-01-21T07:08:53Z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