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横栏镇</w:t>
      </w:r>
      <w:r>
        <w:rPr>
          <w:rFonts w:hint="eastAsia" w:ascii="方正小标宋简体" w:hAnsi="方正小标宋简体" w:eastAsia="方正小标宋简体" w:cs="方正小标宋简体"/>
          <w:sz w:val="44"/>
          <w:szCs w:val="44"/>
        </w:rPr>
        <w:t>临时救助办法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修订稿</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第一条</w:t>
      </w:r>
      <w:r>
        <w:rPr>
          <w:rFonts w:hint="eastAsia" w:ascii="仿宋" w:hAnsi="仿宋" w:eastAsia="仿宋" w:cs="仿宋"/>
          <w:sz w:val="32"/>
          <w:szCs w:val="32"/>
        </w:rPr>
        <w:t>　为进一步发挥社会救助保障作用，解决困难群众突发性、紧迫性、临时性基本生活困难，根据《</w:t>
      </w:r>
      <w:r>
        <w:rPr>
          <w:rFonts w:hint="eastAsia" w:ascii="仿宋" w:hAnsi="仿宋" w:eastAsia="仿宋" w:cs="仿宋"/>
          <w:sz w:val="32"/>
          <w:szCs w:val="32"/>
          <w:lang w:eastAsia="zh-CN"/>
        </w:rPr>
        <w:t>中山市</w:t>
      </w:r>
      <w:r>
        <w:rPr>
          <w:rFonts w:hint="eastAsia" w:ascii="仿宋" w:hAnsi="仿宋" w:eastAsia="仿宋" w:cs="仿宋"/>
          <w:sz w:val="32"/>
          <w:szCs w:val="32"/>
        </w:rPr>
        <w:t>临时救助办法》（</w:t>
      </w:r>
      <w:r>
        <w:rPr>
          <w:rFonts w:hint="eastAsia" w:ascii="仿宋" w:hAnsi="仿宋" w:eastAsia="仿宋" w:cs="仿宋"/>
          <w:sz w:val="32"/>
          <w:szCs w:val="32"/>
          <w:lang w:eastAsia="zh-CN"/>
        </w:rPr>
        <w:t>中府</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号），结合我</w:t>
      </w:r>
      <w:r>
        <w:rPr>
          <w:rFonts w:hint="eastAsia" w:ascii="仿宋" w:hAnsi="仿宋" w:eastAsia="仿宋" w:cs="仿宋"/>
          <w:sz w:val="32"/>
          <w:szCs w:val="32"/>
          <w:lang w:eastAsia="zh-CN"/>
        </w:rPr>
        <w:t>镇</w:t>
      </w:r>
      <w:r>
        <w:rPr>
          <w:rFonts w:hint="eastAsia" w:ascii="仿宋" w:hAnsi="仿宋" w:eastAsia="仿宋" w:cs="仿宋"/>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第二条</w:t>
      </w:r>
      <w:r>
        <w:rPr>
          <w:rFonts w:hint="eastAsia" w:ascii="仿宋" w:hAnsi="仿宋" w:eastAsia="仿宋" w:cs="仿宋"/>
          <w:sz w:val="32"/>
          <w:szCs w:val="32"/>
        </w:rPr>
        <w:t>　本办法所称临时救助，是指政府对遭遇突发事件、意外伤害、重大疾病或其他特殊原因导致基本生活陷入困境，其他社会救助制度暂时无法覆盖或救助之后基本生活暂时仍有严重困难的家庭或个人给予的应急性、过渡性的救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第三条</w:t>
      </w:r>
      <w:r>
        <w:rPr>
          <w:rFonts w:hint="eastAsia" w:ascii="仿宋" w:hAnsi="仿宋" w:eastAsia="仿宋" w:cs="仿宋"/>
          <w:sz w:val="32"/>
          <w:szCs w:val="32"/>
        </w:rPr>
        <w:t>　临时救助工作遵循下列原则：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（一）应救尽救，及时施救；</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（二）量力而行，尽力而为；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（三）公开公正，政策透明；</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（四）政府救助、社会帮扶、家庭自救相结合。</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第四条</w:t>
      </w:r>
      <w:r>
        <w:rPr>
          <w:rFonts w:hint="eastAsia" w:ascii="仿宋" w:hAnsi="仿宋" w:eastAsia="仿宋" w:cs="仿宋"/>
          <w:sz w:val="32"/>
          <w:szCs w:val="32"/>
        </w:rPr>
        <w:t>　</w:t>
      </w:r>
      <w:r>
        <w:rPr>
          <w:rFonts w:hint="eastAsia" w:ascii="仿宋" w:hAnsi="仿宋" w:eastAsia="仿宋" w:cs="仿宋"/>
          <w:color w:val="auto"/>
          <w:sz w:val="32"/>
          <w:szCs w:val="32"/>
        </w:rPr>
        <w:t>临时救助实行市、镇分级负责制。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市级临时救助和</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镇临时救助分别负责对不同救助对象实施救助。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color w:val="auto"/>
          <w:sz w:val="32"/>
          <w:szCs w:val="32"/>
        </w:rPr>
        <w:t>　　</w:t>
      </w:r>
      <w:r>
        <w:rPr>
          <w:rFonts w:hint="eastAsia" w:ascii="仿宋" w:hAnsi="仿宋" w:eastAsia="仿宋" w:cs="仿宋"/>
          <w:b/>
          <w:bCs/>
          <w:color w:val="auto"/>
          <w:sz w:val="32"/>
          <w:szCs w:val="32"/>
        </w:rPr>
        <w:t>第五条</w:t>
      </w:r>
      <w:r>
        <w:rPr>
          <w:rFonts w:hint="eastAsia" w:ascii="仿宋" w:hAnsi="仿宋" w:eastAsia="仿宋" w:cs="仿宋"/>
          <w:color w:val="auto"/>
          <w:sz w:val="32"/>
          <w:szCs w:val="32"/>
        </w:rPr>
        <w:t>　市民政部门负责市级临时救助工作及统筹开展全市临时救助工作，镇</w:t>
      </w:r>
      <w:r>
        <w:rPr>
          <w:rFonts w:hint="eastAsia" w:ascii="仿宋" w:hAnsi="仿宋" w:eastAsia="仿宋" w:cs="仿宋"/>
          <w:color w:val="auto"/>
          <w:sz w:val="32"/>
          <w:szCs w:val="32"/>
          <w:lang w:eastAsia="zh-CN"/>
        </w:rPr>
        <w:t>社会事务局</w:t>
      </w:r>
      <w:r>
        <w:rPr>
          <w:rFonts w:hint="eastAsia" w:ascii="仿宋" w:hAnsi="仿宋" w:eastAsia="仿宋" w:cs="仿宋"/>
          <w:color w:val="auto"/>
          <w:sz w:val="32"/>
          <w:szCs w:val="32"/>
        </w:rPr>
        <w:t>负责辖区内的临时救助工</w:t>
      </w:r>
      <w:r>
        <w:rPr>
          <w:rFonts w:hint="eastAsia" w:ascii="仿宋" w:hAnsi="仿宋" w:eastAsia="仿宋" w:cs="仿宋"/>
          <w:sz w:val="32"/>
          <w:szCs w:val="32"/>
        </w:rPr>
        <w:t>作。</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财政</w:t>
      </w:r>
      <w:r>
        <w:rPr>
          <w:rFonts w:hint="eastAsia" w:ascii="仿宋" w:hAnsi="仿宋" w:eastAsia="仿宋" w:cs="仿宋"/>
          <w:sz w:val="32"/>
          <w:szCs w:val="32"/>
          <w:lang w:eastAsia="zh-CN"/>
        </w:rPr>
        <w:t>分局</w:t>
      </w:r>
      <w:r>
        <w:rPr>
          <w:rFonts w:hint="eastAsia" w:ascii="仿宋" w:hAnsi="仿宋" w:eastAsia="仿宋" w:cs="仿宋"/>
          <w:sz w:val="32"/>
          <w:szCs w:val="32"/>
        </w:rPr>
        <w:t>、</w:t>
      </w:r>
      <w:r>
        <w:rPr>
          <w:rFonts w:hint="eastAsia" w:ascii="仿宋" w:hAnsi="仿宋" w:eastAsia="仿宋" w:cs="仿宋"/>
          <w:sz w:val="32"/>
          <w:szCs w:val="32"/>
          <w:lang w:eastAsia="zh-CN"/>
        </w:rPr>
        <w:t>文体</w:t>
      </w:r>
      <w:r>
        <w:rPr>
          <w:rFonts w:hint="eastAsia" w:ascii="仿宋" w:hAnsi="仿宋" w:eastAsia="仿宋" w:cs="仿宋"/>
          <w:sz w:val="32"/>
          <w:szCs w:val="32"/>
        </w:rPr>
        <w:t>教育</w:t>
      </w:r>
      <w:r>
        <w:rPr>
          <w:rFonts w:hint="eastAsia" w:ascii="仿宋" w:hAnsi="仿宋" w:eastAsia="仿宋" w:cs="仿宋"/>
          <w:sz w:val="32"/>
          <w:szCs w:val="32"/>
          <w:lang w:eastAsia="zh-CN"/>
        </w:rPr>
        <w:t>局</w:t>
      </w:r>
      <w:r>
        <w:rPr>
          <w:rFonts w:hint="eastAsia" w:ascii="仿宋" w:hAnsi="仿宋" w:eastAsia="仿宋" w:cs="仿宋"/>
          <w:sz w:val="32"/>
          <w:szCs w:val="32"/>
        </w:rPr>
        <w:t>、人力资源社会保障、住房城乡建设、卫生计生等部门按照各自职责主动配合，密切协作，做好相关工作。</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公安、城管执法等部门在执法中发现身处困境的未成年人、精神病人等无民事行为能力人或限制民事行为能力人，以及失去主动求助能力的危重病人等，应主动采取必要措施帮助其脱离困境。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村（居）民委员会应主动发现并及时核实辖区居民遭遇突发事件、意外事故、罹患重病等特殊情况，帮助有困难的家庭或个人提出救助申请。</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救助对象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第六条</w:t>
      </w:r>
      <w:r>
        <w:rPr>
          <w:rFonts w:hint="eastAsia" w:ascii="仿宋" w:hAnsi="仿宋" w:eastAsia="仿宋" w:cs="仿宋"/>
          <w:sz w:val="32"/>
          <w:szCs w:val="32"/>
        </w:rPr>
        <w:t>　临时救助对象，包括家庭对象与个人对象。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家庭对象。因家庭成员遭遇意外事件、突发重大疾病等原因，导致基本生活暂时出现严重困难的家庭；因生活必须支出突然增加超出家庭承受能力，导致基本生活暂时出现严重困难的最低生活保障家庭；遭遇其他特殊困难的家庭。</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color w:val="F79646"/>
          <w:sz w:val="32"/>
          <w:szCs w:val="32"/>
        </w:rPr>
      </w:pPr>
      <w:r>
        <w:rPr>
          <w:rFonts w:hint="eastAsia" w:ascii="仿宋" w:hAnsi="仿宋" w:eastAsia="仿宋" w:cs="仿宋"/>
          <w:sz w:val="32"/>
          <w:szCs w:val="32"/>
        </w:rPr>
        <w:t>　　个人对象。因遭遇意外事件、突发重大疾病或其他特殊困难，暂时无法得到家庭支持，导致基本生活陷入困境的个人。</w:t>
      </w:r>
      <w:r>
        <w:rPr>
          <w:rFonts w:hint="eastAsia" w:ascii="仿宋" w:hAnsi="仿宋" w:eastAsia="仿宋" w:cs="仿宋"/>
          <w:color w:val="F79646"/>
          <w:sz w:val="32"/>
          <w:szCs w:val="32"/>
        </w:rPr>
        <w:t>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color w:val="F79646"/>
          <w:sz w:val="32"/>
          <w:szCs w:val="32"/>
        </w:rPr>
      </w:pPr>
      <w:r>
        <w:rPr>
          <w:rFonts w:hint="eastAsia" w:ascii="仿宋" w:hAnsi="仿宋" w:eastAsia="仿宋" w:cs="仿宋"/>
          <w:sz w:val="32"/>
          <w:szCs w:val="32"/>
        </w:rPr>
        <w:t>　</w:t>
      </w:r>
      <w:r>
        <w:rPr>
          <w:rFonts w:hint="eastAsia" w:ascii="仿宋" w:hAnsi="仿宋" w:eastAsia="仿宋" w:cs="仿宋"/>
          <w:color w:val="F79646"/>
          <w:sz w:val="32"/>
          <w:szCs w:val="32"/>
        </w:rPr>
        <w:t>　</w:t>
      </w: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镇</w:t>
      </w:r>
      <w:r>
        <w:rPr>
          <w:rFonts w:hint="eastAsia" w:ascii="仿宋" w:hAnsi="仿宋" w:eastAsia="仿宋" w:cs="仿宋"/>
          <w:color w:val="auto"/>
          <w:sz w:val="32"/>
          <w:szCs w:val="32"/>
          <w:lang w:eastAsia="zh-CN"/>
        </w:rPr>
        <w:t>社会事务局</w:t>
      </w:r>
      <w:r>
        <w:rPr>
          <w:rFonts w:hint="eastAsia" w:ascii="仿宋" w:hAnsi="仿宋" w:eastAsia="仿宋" w:cs="仿宋"/>
          <w:color w:val="auto"/>
          <w:sz w:val="32"/>
          <w:szCs w:val="32"/>
        </w:rPr>
        <w:t>负责对本镇以下救助对象实施镇级临时救助：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（一）本</w:t>
      </w:r>
      <w:r>
        <w:rPr>
          <w:rFonts w:hint="eastAsia" w:ascii="仿宋" w:hAnsi="仿宋" w:eastAsia="仿宋" w:cs="仿宋"/>
          <w:sz w:val="32"/>
          <w:szCs w:val="32"/>
          <w:lang w:eastAsia="zh-CN"/>
        </w:rPr>
        <w:t>镇</w:t>
      </w:r>
      <w:r>
        <w:rPr>
          <w:rFonts w:hint="eastAsia" w:ascii="仿宋" w:hAnsi="仿宋" w:eastAsia="仿宋" w:cs="仿宋"/>
          <w:sz w:val="32"/>
          <w:szCs w:val="32"/>
        </w:rPr>
        <w:t>户籍低保、低收入及当年度获得市困难居民重特大疾病医疗救助（支出型贫困医疗救助）以外的对象。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（二）已领取本</w:t>
      </w:r>
      <w:r>
        <w:rPr>
          <w:rFonts w:hint="eastAsia" w:ascii="仿宋" w:hAnsi="仿宋" w:eastAsia="仿宋" w:cs="仿宋"/>
          <w:sz w:val="32"/>
          <w:szCs w:val="32"/>
          <w:lang w:eastAsia="zh-CN"/>
        </w:rPr>
        <w:t>市</w:t>
      </w:r>
      <w:r>
        <w:rPr>
          <w:rFonts w:hint="eastAsia" w:ascii="仿宋" w:hAnsi="仿宋" w:eastAsia="仿宋" w:cs="仿宋"/>
          <w:sz w:val="32"/>
          <w:szCs w:val="32"/>
        </w:rPr>
        <w:t>居住证，并在</w:t>
      </w:r>
      <w:r>
        <w:rPr>
          <w:rFonts w:hint="eastAsia" w:ascii="仿宋" w:hAnsi="仿宋" w:eastAsia="仿宋" w:cs="仿宋"/>
          <w:sz w:val="32"/>
          <w:szCs w:val="32"/>
          <w:lang w:eastAsia="zh-CN"/>
        </w:rPr>
        <w:t>本镇</w:t>
      </w:r>
      <w:r>
        <w:rPr>
          <w:rFonts w:hint="eastAsia" w:ascii="仿宋" w:hAnsi="仿宋" w:eastAsia="仿宋" w:cs="仿宋"/>
          <w:sz w:val="32"/>
          <w:szCs w:val="32"/>
        </w:rPr>
        <w:t>参加工作或参加社保的非本市户籍常住人口对象。</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镇</w:t>
      </w:r>
      <w:r>
        <w:rPr>
          <w:rFonts w:hint="eastAsia" w:ascii="仿宋" w:hAnsi="仿宋" w:eastAsia="仿宋" w:cs="仿宋"/>
          <w:color w:val="auto"/>
          <w:sz w:val="32"/>
          <w:szCs w:val="32"/>
        </w:rPr>
        <w:t>户籍低保、低收入对象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当年度获得市困难居民重特大疾病医疗救助（支出型贫困医疗救助）的对象</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rPr>
        <w:t>市民政部门实施临时救助</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有下列情况之一的不予实施临时救助：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（一）因自身的违法犯罪行为造成自身伤害或直接造成自身财产损失，导致个人生活困难的。</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（二）没有按规定提供有关证件、证明或提供的证件、证明不齐的家庭或个人。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（三）拒绝接受调查、核实，隐瞒或不提供个人、家庭真实情况、弄虚作假的家庭或个人。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未领取本</w:t>
      </w:r>
      <w:r>
        <w:rPr>
          <w:rFonts w:hint="eastAsia" w:ascii="仿宋" w:hAnsi="仿宋" w:eastAsia="仿宋" w:cs="仿宋"/>
          <w:sz w:val="32"/>
          <w:szCs w:val="32"/>
          <w:lang w:eastAsia="zh-CN"/>
        </w:rPr>
        <w:t>镇</w:t>
      </w:r>
      <w:r>
        <w:rPr>
          <w:rFonts w:hint="eastAsia" w:ascii="仿宋" w:hAnsi="仿宋" w:eastAsia="仿宋" w:cs="仿宋"/>
          <w:sz w:val="32"/>
          <w:szCs w:val="32"/>
        </w:rPr>
        <w:t>居住证的非本市户籍常住外来人员及其家庭，如因遭遇意外事件、突发重大疾病等原因，导致基本生活暂时出现严重困难的，由市民政部门通过外来人员突发事故善后处理经费给予救助。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符合生活无着的流浪、乞讨人员救助条件的人员，由市救助管理站、未成年人救助保护中心等救助管理机构按有关规定提供救助。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救助方式和标准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rPr>
        <w:t>　救助方式以发放救助金和转介服务为主、以实物救助为辅。</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（一）临时救助金原则上实行社会化发放，按照财政管理制度将临时救助金直接支付到救助对象个人账户。在救助对象身份不明、无法确定个人账户或情况紧急时，可直接发放现金。</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（二）对符合最低生活保障、特困人员供养或医疗、教育、住房、就业等救助条件的，</w:t>
      </w:r>
      <w:r>
        <w:rPr>
          <w:rFonts w:hint="eastAsia" w:ascii="仿宋" w:hAnsi="仿宋" w:eastAsia="仿宋" w:cs="仿宋"/>
          <w:sz w:val="32"/>
          <w:szCs w:val="32"/>
          <w:lang w:eastAsia="zh-CN"/>
        </w:rPr>
        <w:t>本</w:t>
      </w:r>
      <w:r>
        <w:rPr>
          <w:rFonts w:hint="eastAsia" w:ascii="仿宋" w:hAnsi="仿宋" w:eastAsia="仿宋" w:cs="仿宋"/>
          <w:sz w:val="32"/>
          <w:szCs w:val="32"/>
        </w:rPr>
        <w:t>镇协助其提出申请；需要公益慈善组织、社工服务机构等通过社会募捐、提供服务等形式给予帮扶的特殊困难对象，可向其转介。</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（三）在救助对象面临紧急物质生存困难时，可由救助管理机构向其提供衣物、食品、饮用水、临时住所等急需的基本生活资料。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color w:val="F79646"/>
          <w:sz w:val="32"/>
          <w:szCs w:val="32"/>
        </w:rPr>
        <w:t>　</w:t>
      </w:r>
      <w:r>
        <w:rPr>
          <w:rFonts w:hint="eastAsia" w:ascii="仿宋" w:hAnsi="仿宋" w:eastAsia="仿宋" w:cs="仿宋"/>
          <w:b/>
          <w:bCs/>
          <w:sz w:val="32"/>
          <w:szCs w:val="32"/>
          <w:lang w:eastAsia="zh-CN"/>
        </w:rPr>
        <w:t>第十条</w:t>
      </w:r>
      <w:r>
        <w:rPr>
          <w:rFonts w:hint="eastAsia" w:ascii="仿宋" w:hAnsi="仿宋" w:eastAsia="仿宋" w:cs="仿宋"/>
          <w:color w:val="F79646"/>
          <w:sz w:val="32"/>
          <w:szCs w:val="32"/>
        </w:rPr>
        <w:t>　</w:t>
      </w:r>
      <w:r>
        <w:rPr>
          <w:rFonts w:hint="eastAsia" w:ascii="仿宋" w:hAnsi="仿宋" w:eastAsia="仿宋" w:cs="仿宋"/>
          <w:sz w:val="32"/>
          <w:szCs w:val="32"/>
          <w:lang w:eastAsia="zh-CN"/>
        </w:rPr>
        <w:t>本镇</w:t>
      </w:r>
      <w:r>
        <w:rPr>
          <w:rFonts w:hint="eastAsia" w:ascii="仿宋" w:hAnsi="仿宋" w:eastAsia="仿宋" w:cs="仿宋"/>
          <w:sz w:val="32"/>
          <w:szCs w:val="32"/>
        </w:rPr>
        <w:t>临时救助标准为：每人每次按审批当月的城乡居民最低生活保障标准</w:t>
      </w:r>
      <w:r>
        <w:rPr>
          <w:rFonts w:hint="eastAsia" w:ascii="仿宋" w:hAnsi="仿宋" w:eastAsia="仿宋" w:cs="仿宋"/>
          <w:sz w:val="32"/>
          <w:szCs w:val="32"/>
          <w:lang w:val="en-US" w:eastAsia="zh-CN"/>
        </w:rPr>
        <w:t>3</w:t>
      </w:r>
      <w:r>
        <w:rPr>
          <w:rFonts w:hint="eastAsia" w:ascii="仿宋" w:hAnsi="仿宋" w:eastAsia="仿宋" w:cs="仿宋"/>
          <w:sz w:val="32"/>
          <w:szCs w:val="32"/>
        </w:rPr>
        <w:t>个月补助总额予以计算；以家庭为救助对象的，按实际共同居住的家庭成员人数计算。原则上，个人或家庭在一个自然年度内救助不超过</w:t>
      </w:r>
      <w:r>
        <w:rPr>
          <w:rFonts w:hint="eastAsia" w:ascii="仿宋" w:hAnsi="仿宋" w:eastAsia="仿宋" w:cs="仿宋"/>
          <w:color w:val="auto"/>
          <w:sz w:val="32"/>
          <w:szCs w:val="32"/>
          <w:lang w:val="en-US" w:eastAsia="zh-CN"/>
        </w:rPr>
        <w:t>3</w:t>
      </w:r>
      <w:r>
        <w:rPr>
          <w:rFonts w:hint="eastAsia" w:ascii="仿宋" w:hAnsi="仿宋" w:eastAsia="仿宋" w:cs="仿宋"/>
          <w:sz w:val="32"/>
          <w:szCs w:val="32"/>
        </w:rPr>
        <w:t>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color w:val="FF0000"/>
          <w:sz w:val="32"/>
          <w:szCs w:val="32"/>
        </w:rPr>
      </w:pPr>
      <w:r>
        <w:rPr>
          <w:rFonts w:hint="eastAsia" w:ascii="仿宋" w:hAnsi="仿宋" w:eastAsia="仿宋" w:cs="仿宋"/>
          <w:sz w:val="32"/>
          <w:szCs w:val="32"/>
        </w:rPr>
        <w:t>　　</w:t>
      </w:r>
      <w:r>
        <w:rPr>
          <w:rFonts w:hint="eastAsia" w:ascii="仿宋" w:hAnsi="仿宋" w:eastAsia="仿宋" w:cs="仿宋"/>
          <w:b/>
          <w:bCs/>
          <w:sz w:val="32"/>
          <w:szCs w:val="32"/>
          <w:lang w:eastAsia="zh-CN"/>
        </w:rPr>
        <w:t>第十一条</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镇可适当扩大救助对象范围，</w:t>
      </w:r>
      <w:r>
        <w:rPr>
          <w:rFonts w:hAnsi="仿宋_GB2312" w:eastAsia="仿宋_GB2312"/>
          <w:color w:val="auto"/>
          <w:sz w:val="32"/>
        </w:rPr>
        <w:t>救助对象在获得临时救助后仍然存在困难的，</w:t>
      </w:r>
      <w:r>
        <w:rPr>
          <w:rFonts w:hint="eastAsia" w:hAnsi="仿宋_GB2312" w:eastAsia="仿宋_GB2312"/>
          <w:color w:val="auto"/>
          <w:sz w:val="32"/>
          <w:lang w:eastAsia="zh-CN"/>
        </w:rPr>
        <w:t>经</w:t>
      </w:r>
      <w:r>
        <w:rPr>
          <w:rFonts w:hAnsi="仿宋_GB2312" w:eastAsia="仿宋_GB2312"/>
          <w:color w:val="auto"/>
          <w:sz w:val="32"/>
        </w:rPr>
        <w:t>申请</w:t>
      </w:r>
      <w:r>
        <w:rPr>
          <w:rFonts w:hint="eastAsia" w:hAnsi="仿宋_GB2312" w:eastAsia="仿宋_GB2312"/>
          <w:color w:val="auto"/>
          <w:sz w:val="32"/>
          <w:lang w:eastAsia="zh-CN"/>
        </w:rPr>
        <w:t>镇政府同意，可</w:t>
      </w:r>
      <w:r>
        <w:rPr>
          <w:rFonts w:hint="eastAsia" w:ascii="仿宋" w:hAnsi="仿宋" w:eastAsia="仿宋" w:cs="仿宋"/>
          <w:color w:val="auto"/>
          <w:sz w:val="32"/>
          <w:szCs w:val="32"/>
        </w:rPr>
        <w:t>提高救助标准和年度救助次数，具体根据实际情况</w:t>
      </w:r>
      <w:r>
        <w:rPr>
          <w:rFonts w:hint="eastAsia" w:ascii="仿宋" w:hAnsi="仿宋" w:eastAsia="仿宋" w:cs="仿宋"/>
          <w:color w:val="auto"/>
          <w:sz w:val="32"/>
          <w:szCs w:val="32"/>
          <w:lang w:eastAsia="zh-CN"/>
        </w:rPr>
        <w:t>进行救助</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共同居住的家庭成员包括：</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（一）配偶。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（二）父母和未成年子女。</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（三）已成年但不能独立生活的子女，包括在校接受本科及以下学历教育的成年子女。</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（四）其他具有法定赡养、扶养、抚养义务关系并长期共同居住的人员。</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下列人员不计入共同居住的家庭成员：</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（一）连续三年以上（含三年）脱离家庭独立生活的宗教教职人员。</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（二）在监狱服刑的人员。</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救助程序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根据遭遇困难的缓急程度，临时救助程序分为一般救助程序和紧急救助程序。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以下情况适用一般救助程序：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（一）已获得最低生活保障的对象，因生活必须支出突然增加超出家庭承受能力，造成基本生活困难的。</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（二）因火灾、交通事故等意外事故，或家庭成员突发重大疾病等原因，导致家庭基本生活暂时出现严重困难的。</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（三）因其他原因造成暂时基本生活困难的。</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w:t>
      </w: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对可能危及公民生命或身体健康，或可能造成重大社会影响的情况，适用紧急救助程序，主要包括：</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（一）个人遭受火灾、交通事故等意外伤害或突发重大疾病时，家人无法联系或不能给予及时帮助，且事故责任方不明或不能及时履行法定义务，导致基本生活陷入困境的。</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（二）其他特殊原因造成基本生活难以维持，需立即采取救助措施防止造成人员伤残、死亡等严重后果的。</w:t>
      </w:r>
    </w:p>
    <w:p>
      <w:pPr>
        <w:spacing w:line="574" w:lineRule="exact"/>
        <w:ind w:firstLine="643" w:firstLineChars="200"/>
        <w:rPr>
          <w:rFonts w:hint="eastAsia" w:ascii="仿宋" w:hAnsi="仿宋" w:eastAsia="仿宋" w:cs="仿宋"/>
          <w:color w:val="auto"/>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w:t>
      </w:r>
      <w:r>
        <w:rPr>
          <w:rFonts w:eastAsia="仿宋_GB2312"/>
          <w:kern w:val="0"/>
          <w:sz w:val="32"/>
          <w:szCs w:val="32"/>
        </w:rPr>
        <w:t>本镇临时救助的个人或家庭向村（居）委会提出申请，申请人有困难的可委托近亲属代为申请。</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镇</w:t>
      </w:r>
      <w:r>
        <w:rPr>
          <w:rFonts w:hint="eastAsia" w:ascii="仿宋" w:hAnsi="仿宋" w:eastAsia="仿宋" w:cs="仿宋"/>
          <w:color w:val="auto"/>
          <w:sz w:val="32"/>
          <w:szCs w:val="32"/>
          <w:lang w:eastAsia="zh-CN"/>
        </w:rPr>
        <w:t>社会事务局</w:t>
      </w:r>
      <w:r>
        <w:rPr>
          <w:rFonts w:hint="eastAsia" w:ascii="仿宋" w:hAnsi="仿宋" w:eastAsia="仿宋" w:cs="仿宋"/>
          <w:color w:val="auto"/>
          <w:sz w:val="32"/>
          <w:szCs w:val="32"/>
        </w:rPr>
        <w:t>对申请人或其代理人提交的材料进行审查，材料齐备的，予以受理；材料不齐备的，应一次性告知申请人或其代理人补齐全部材料。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申请人</w:t>
      </w:r>
      <w:r>
        <w:rPr>
          <w:rFonts w:hint="eastAsia" w:ascii="仿宋" w:hAnsi="仿宋" w:eastAsia="仿宋" w:cs="仿宋"/>
          <w:sz w:val="32"/>
          <w:szCs w:val="32"/>
          <w:lang w:eastAsia="zh-CN"/>
        </w:rPr>
        <w:t>（</w:t>
      </w:r>
      <w:r>
        <w:rPr>
          <w:rFonts w:hint="eastAsia" w:ascii="仿宋" w:hAnsi="仿宋" w:eastAsia="仿宋" w:cs="仿宋"/>
          <w:sz w:val="32"/>
          <w:szCs w:val="32"/>
        </w:rPr>
        <w:t>户籍所在或居住</w:t>
      </w:r>
      <w:r>
        <w:rPr>
          <w:rFonts w:hint="eastAsia" w:ascii="仿宋" w:hAnsi="仿宋" w:eastAsia="仿宋" w:cs="仿宋"/>
          <w:sz w:val="32"/>
          <w:szCs w:val="32"/>
          <w:lang w:eastAsia="zh-CN"/>
        </w:rPr>
        <w:t>在本镇</w:t>
      </w:r>
      <w:r>
        <w:rPr>
          <w:rFonts w:hint="eastAsia" w:ascii="仿宋" w:hAnsi="仿宋" w:eastAsia="仿宋" w:cs="仿宋"/>
          <w:sz w:val="32"/>
          <w:szCs w:val="32"/>
        </w:rPr>
        <w:t>）应根据具体情况向镇</w:t>
      </w:r>
      <w:r>
        <w:rPr>
          <w:rFonts w:hint="eastAsia" w:ascii="仿宋" w:hAnsi="仿宋" w:eastAsia="仿宋" w:cs="仿宋"/>
          <w:sz w:val="32"/>
          <w:szCs w:val="32"/>
          <w:lang w:eastAsia="zh-CN"/>
        </w:rPr>
        <w:t>社会事务局</w:t>
      </w:r>
      <w:r>
        <w:rPr>
          <w:rFonts w:hint="eastAsia" w:ascii="仿宋" w:hAnsi="仿宋" w:eastAsia="仿宋" w:cs="仿宋"/>
          <w:sz w:val="32"/>
          <w:szCs w:val="32"/>
        </w:rPr>
        <w:t>工作机构提供以下材料：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（一）《中山市市级临时救助申请审批表》。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（二）申请人居民户口簿和居民身份证复印件，委托代理人申请的，需提供授权委托书和代理人居民身份证复印件。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（三）因医疗支出导致生活困难的，提供疾病诊断证明、申请日前</w:t>
      </w:r>
      <w:r>
        <w:rPr>
          <w:rFonts w:hint="eastAsia" w:ascii="仿宋" w:hAnsi="仿宋" w:eastAsia="仿宋" w:cs="仿宋"/>
          <w:color w:val="auto"/>
          <w:sz w:val="32"/>
          <w:szCs w:val="32"/>
          <w:lang w:val="en-US" w:eastAsia="zh-CN"/>
        </w:rPr>
        <w:t>1</w:t>
      </w:r>
      <w:r>
        <w:rPr>
          <w:rFonts w:hint="eastAsia" w:ascii="仿宋" w:hAnsi="仿宋" w:eastAsia="仿宋" w:cs="仿宋"/>
          <w:sz w:val="32"/>
          <w:szCs w:val="32"/>
        </w:rPr>
        <w:t>个自然年度医疗费用结算单据等相关资料。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四</w:t>
      </w:r>
      <w:r>
        <w:rPr>
          <w:rFonts w:hint="eastAsia" w:ascii="仿宋" w:hAnsi="仿宋" w:eastAsia="仿宋" w:cs="仿宋"/>
          <w:sz w:val="32"/>
          <w:szCs w:val="32"/>
        </w:rPr>
        <w:t>）学校出具的学杂费、住宿费等收费票据。</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五</w:t>
      </w:r>
      <w:r>
        <w:rPr>
          <w:rFonts w:hint="eastAsia" w:ascii="仿宋" w:hAnsi="仿宋" w:eastAsia="仿宋" w:cs="仿宋"/>
          <w:sz w:val="32"/>
          <w:szCs w:val="32"/>
        </w:rPr>
        <w:t>）申请人或家庭户主用于收取救助金的银行存折（卡）账号。</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65"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非本</w:t>
      </w:r>
      <w:r>
        <w:rPr>
          <w:rFonts w:hint="eastAsia" w:ascii="仿宋" w:hAnsi="仿宋" w:eastAsia="仿宋" w:cs="仿宋"/>
          <w:sz w:val="32"/>
          <w:szCs w:val="32"/>
          <w:lang w:eastAsia="zh-CN"/>
        </w:rPr>
        <w:t>镇</w:t>
      </w:r>
      <w:r>
        <w:rPr>
          <w:rFonts w:hint="eastAsia" w:ascii="仿宋" w:hAnsi="仿宋" w:eastAsia="仿宋" w:cs="仿宋"/>
          <w:sz w:val="32"/>
          <w:szCs w:val="32"/>
        </w:rPr>
        <w:t>户籍常住人口补充提供居住证复印件、参保证明或工作证明、存款情况、</w:t>
      </w:r>
      <w:r>
        <w:rPr>
          <w:rFonts w:hint="eastAsia" w:ascii="仿宋" w:hAnsi="仿宋" w:eastAsia="仿宋" w:cs="仿宋"/>
          <w:sz w:val="32"/>
          <w:szCs w:val="32"/>
          <w:highlight w:val="none"/>
        </w:rPr>
        <w:t>房产情况</w:t>
      </w:r>
      <w:r>
        <w:rPr>
          <w:rFonts w:hint="eastAsia" w:ascii="仿宋" w:hAnsi="仿宋" w:eastAsia="仿宋" w:cs="仿宋"/>
          <w:sz w:val="32"/>
          <w:szCs w:val="32"/>
        </w:rPr>
        <w:t>等材料。</w:t>
      </w:r>
    </w:p>
    <w:p>
      <w:pPr>
        <w:spacing w:line="574" w:lineRule="exact"/>
        <w:ind w:firstLine="643" w:firstLineChars="200"/>
        <w:rPr>
          <w:rFonts w:hint="eastAsia" w:ascii="仿宋" w:hAnsi="仿宋" w:eastAsia="仿宋" w:cs="仿宋"/>
          <w:color w:val="auto"/>
          <w:sz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 xml:space="preserve">条 </w:t>
      </w:r>
      <w:r>
        <w:rPr>
          <w:rFonts w:hint="eastAsia" w:ascii="仿宋" w:hAnsi="仿宋" w:eastAsia="仿宋" w:cs="仿宋"/>
          <w:bCs/>
          <w:color w:val="auto"/>
          <w:sz w:val="32"/>
        </w:rPr>
        <w:t xml:space="preserve"> </w:t>
      </w:r>
      <w:r>
        <w:rPr>
          <w:rFonts w:hint="eastAsia" w:ascii="仿宋" w:hAnsi="仿宋" w:eastAsia="仿宋" w:cs="仿宋"/>
          <w:color w:val="auto"/>
          <w:sz w:val="32"/>
        </w:rPr>
        <w:t>村（居）委会受理临时困难救助申请后5个工作日内，对临时救助申请人的家庭经济状况、人口状况、遭遇困难类型等进行逐一调查。</w:t>
      </w:r>
    </w:p>
    <w:p>
      <w:pPr>
        <w:spacing w:line="574" w:lineRule="exact"/>
        <w:ind w:firstLine="643" w:firstLineChars="200"/>
        <w:rPr>
          <w:rFonts w:hint="eastAsia" w:ascii="仿宋" w:hAnsi="仿宋" w:eastAsia="仿宋" w:cs="仿宋"/>
          <w:color w:val="auto"/>
          <w:sz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color w:val="auto"/>
          <w:sz w:val="32"/>
        </w:rPr>
        <w:t>　村（居）委会应根据家庭经济状况核对、入户调查等情况，提出审核意见，并按情况在申请人户籍地或居住地公示，公示期为3天。</w:t>
      </w:r>
    </w:p>
    <w:p>
      <w:pPr>
        <w:spacing w:line="574" w:lineRule="exact"/>
        <w:ind w:firstLine="640" w:firstLineChars="200"/>
        <w:rPr>
          <w:rFonts w:hint="eastAsia" w:ascii="仿宋" w:hAnsi="仿宋" w:eastAsia="仿宋" w:cs="仿宋"/>
          <w:color w:val="auto"/>
          <w:sz w:val="32"/>
        </w:rPr>
      </w:pPr>
      <w:r>
        <w:rPr>
          <w:rFonts w:hint="eastAsia" w:ascii="仿宋" w:hAnsi="仿宋" w:eastAsia="仿宋" w:cs="仿宋"/>
          <w:color w:val="auto"/>
          <w:sz w:val="32"/>
        </w:rPr>
        <w:t>公示期间有群众提出异议的，由镇社会事务局组织民主评议，民主评议由村（居）民委员会成员参加。参加评议总人数不得少于应到人数的三分之二。对民主评议争议较大的申请，镇社会事务局应重新开展家庭经济状况调查核实。</w:t>
      </w:r>
    </w:p>
    <w:p>
      <w:pPr>
        <w:spacing w:line="574" w:lineRule="exact"/>
        <w:rPr>
          <w:rFonts w:hint="eastAsia" w:ascii="仿宋" w:hAnsi="仿宋" w:eastAsia="仿宋" w:cs="仿宋"/>
          <w:color w:val="auto"/>
          <w:sz w:val="32"/>
          <w:szCs w:val="32"/>
          <w:lang w:eastAsia="zh-CN"/>
        </w:rPr>
      </w:pPr>
      <w:r>
        <w:rPr>
          <w:rFonts w:hint="eastAsia" w:ascii="仿宋" w:hAnsi="仿宋" w:eastAsia="仿宋" w:cs="仿宋"/>
          <w:color w:val="auto"/>
          <w:sz w:val="32"/>
        </w:rPr>
        <w:t xml:space="preserve">    </w:t>
      </w:r>
      <w:r>
        <w:rPr>
          <w:rFonts w:hint="eastAsia" w:ascii="仿宋" w:hAnsi="仿宋" w:eastAsia="仿宋" w:cs="仿宋"/>
          <w:b/>
          <w:bCs/>
          <w:sz w:val="32"/>
          <w:szCs w:val="32"/>
        </w:rPr>
        <w:t>第</w:t>
      </w:r>
      <w:r>
        <w:rPr>
          <w:rFonts w:hint="eastAsia" w:ascii="仿宋" w:hAnsi="仿宋" w:eastAsia="仿宋" w:cs="仿宋"/>
          <w:b/>
          <w:bCs/>
          <w:sz w:val="32"/>
          <w:szCs w:val="32"/>
          <w:lang w:eastAsia="zh-CN"/>
        </w:rPr>
        <w:t>十九</w:t>
      </w:r>
      <w:r>
        <w:rPr>
          <w:rFonts w:hint="eastAsia" w:ascii="仿宋" w:hAnsi="仿宋" w:eastAsia="仿宋" w:cs="仿宋"/>
          <w:b/>
          <w:bCs/>
          <w:sz w:val="32"/>
          <w:szCs w:val="32"/>
        </w:rPr>
        <w:t>条</w:t>
      </w:r>
      <w:r>
        <w:rPr>
          <w:rFonts w:hint="eastAsia" w:ascii="仿宋" w:hAnsi="仿宋" w:eastAsia="仿宋" w:cs="仿宋"/>
          <w:color w:val="auto"/>
          <w:sz w:val="32"/>
        </w:rPr>
        <w:t xml:space="preserve">  </w:t>
      </w:r>
      <w:r>
        <w:rPr>
          <w:rFonts w:hint="eastAsia" w:ascii="仿宋" w:hAnsi="仿宋" w:eastAsia="仿宋" w:cs="仿宋"/>
          <w:color w:val="auto"/>
          <w:sz w:val="32"/>
          <w:szCs w:val="32"/>
        </w:rPr>
        <w:t>公示期满后，无群众投诉意见并经审查符合条件的，由村（居）委会将相关申请材料上报镇</w:t>
      </w:r>
      <w:r>
        <w:rPr>
          <w:rFonts w:hint="eastAsia" w:ascii="仿宋" w:hAnsi="仿宋" w:eastAsia="仿宋" w:cs="仿宋"/>
          <w:color w:val="auto"/>
          <w:sz w:val="32"/>
          <w:szCs w:val="32"/>
          <w:lang w:eastAsia="zh-CN"/>
        </w:rPr>
        <w:t>社会事务局</w:t>
      </w:r>
      <w:r>
        <w:rPr>
          <w:rFonts w:hint="eastAsia" w:ascii="仿宋" w:hAnsi="仿宋" w:eastAsia="仿宋" w:cs="仿宋"/>
          <w:color w:val="auto"/>
          <w:sz w:val="32"/>
          <w:szCs w:val="32"/>
        </w:rPr>
        <w:t>。镇</w:t>
      </w:r>
      <w:r>
        <w:rPr>
          <w:rFonts w:hint="eastAsia" w:ascii="仿宋" w:hAnsi="仿宋" w:eastAsia="仿宋" w:cs="仿宋"/>
          <w:color w:val="auto"/>
          <w:sz w:val="32"/>
          <w:szCs w:val="32"/>
          <w:lang w:eastAsia="zh-CN"/>
        </w:rPr>
        <w:t>社会事务局</w:t>
      </w:r>
      <w:r>
        <w:rPr>
          <w:rFonts w:hint="eastAsia" w:ascii="仿宋" w:hAnsi="仿宋" w:eastAsia="仿宋" w:cs="仿宋"/>
          <w:color w:val="auto"/>
          <w:sz w:val="32"/>
          <w:szCs w:val="32"/>
        </w:rPr>
        <w:t>应在10个工作日内完成审核工作。符合救助条件的，</w:t>
      </w:r>
      <w:r>
        <w:rPr>
          <w:rFonts w:hint="eastAsia" w:ascii="仿宋" w:hAnsi="仿宋" w:eastAsia="仿宋" w:cs="仿宋"/>
          <w:color w:val="auto"/>
          <w:sz w:val="31"/>
          <w:szCs w:val="31"/>
        </w:rPr>
        <w:t>通过金融机构</w:t>
      </w:r>
      <w:r>
        <w:rPr>
          <w:rFonts w:hint="eastAsia" w:ascii="仿宋" w:hAnsi="仿宋" w:eastAsia="仿宋" w:cs="仿宋"/>
          <w:color w:val="auto"/>
          <w:sz w:val="32"/>
          <w:szCs w:val="32"/>
        </w:rPr>
        <w:t>拨付到救助申请人账户；不符合救助条件的，退回村（居）委会并说明理由</w:t>
      </w:r>
      <w:r>
        <w:rPr>
          <w:rFonts w:hint="eastAsia" w:ascii="仿宋" w:hAnsi="仿宋" w:eastAsia="仿宋" w:cs="仿宋"/>
          <w:color w:val="auto"/>
          <w:sz w:val="31"/>
          <w:szCs w:val="31"/>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第二十条</w:t>
      </w:r>
      <w:r>
        <w:rPr>
          <w:rFonts w:hint="eastAsia" w:ascii="仿宋" w:hAnsi="仿宋" w:eastAsia="仿宋" w:cs="仿宋"/>
          <w:sz w:val="32"/>
          <w:szCs w:val="32"/>
        </w:rPr>
        <w:t>　获得镇级临时救助的人员或家庭情况，应于救助后10个工作日内在救助对象户籍所在地（或居住地）进行为期半年的公示。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rPr>
        <w:t>　申请人在同一自然年度内以同一事由重复申请临时救助的，无正当理由不予批准。</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w:t>
      </w:r>
      <w:r>
        <w:rPr>
          <w:rFonts w:hint="eastAsia" w:ascii="仿宋" w:hAnsi="仿宋" w:eastAsia="仿宋" w:cs="仿宋"/>
          <w:color w:val="auto"/>
          <w:sz w:val="32"/>
          <w:szCs w:val="32"/>
        </w:rPr>
        <w:t>属于本办法第十</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条规定情形之一的，</w:t>
      </w:r>
      <w:r>
        <w:rPr>
          <w:rFonts w:hint="eastAsia" w:ascii="仿宋" w:hAnsi="仿宋" w:eastAsia="仿宋" w:cs="仿宋"/>
          <w:sz w:val="32"/>
          <w:szCs w:val="32"/>
          <w:lang w:eastAsia="zh-CN"/>
        </w:rPr>
        <w:t>本</w:t>
      </w:r>
      <w:r>
        <w:rPr>
          <w:rFonts w:hint="eastAsia" w:ascii="仿宋" w:hAnsi="仿宋" w:eastAsia="仿宋" w:cs="仿宋"/>
          <w:sz w:val="32"/>
          <w:szCs w:val="32"/>
        </w:rPr>
        <w:t>镇</w:t>
      </w:r>
      <w:r>
        <w:rPr>
          <w:rFonts w:hint="eastAsia" w:ascii="仿宋" w:hAnsi="仿宋" w:eastAsia="仿宋" w:cs="仿宋"/>
          <w:sz w:val="32"/>
          <w:szCs w:val="32"/>
          <w:lang w:eastAsia="zh-CN"/>
        </w:rPr>
        <w:t>社会事务局</w:t>
      </w:r>
      <w:r>
        <w:rPr>
          <w:rFonts w:hint="eastAsia" w:ascii="仿宋" w:hAnsi="仿宋" w:eastAsia="仿宋" w:cs="仿宋"/>
          <w:sz w:val="32"/>
          <w:szCs w:val="32"/>
        </w:rPr>
        <w:t>或救助管理机构依申请或依有关部门、社会组织、公民个人报告的救助线索，均可直接受理临时救助申请。受理机构按照首问负责制的原则，实施先行救助。在救助后10个工作日内补办申请审批手续，救助情况在救助对象的户籍所在地（或居住地）进行为期1年的公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第五章　保障措施和监督管理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镇人民政府临时救助资金纳入年度财政预算，临时救助资金实行</w:t>
      </w:r>
      <w:r>
        <w:rPr>
          <w:rFonts w:hint="eastAsia" w:ascii="仿宋" w:hAnsi="仿宋" w:eastAsia="仿宋" w:cs="仿宋"/>
          <w:color w:val="auto"/>
          <w:sz w:val="32"/>
          <w:szCs w:val="32"/>
        </w:rPr>
        <w:t>专款专用。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镇</w:t>
      </w:r>
      <w:r>
        <w:rPr>
          <w:rFonts w:hint="eastAsia" w:ascii="仿宋" w:hAnsi="仿宋" w:eastAsia="仿宋" w:cs="仿宋"/>
          <w:color w:val="auto"/>
          <w:sz w:val="32"/>
          <w:szCs w:val="32"/>
        </w:rPr>
        <w:t>财政优化财政支出结构，可采取盘活社会救助资金存量的方式，用于临时救助支出。城乡居民最低生活保障资金有结余的，可安排部分资金用于临时救助支出。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第二十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镇</w:t>
      </w:r>
      <w:r>
        <w:rPr>
          <w:rFonts w:hint="eastAsia" w:ascii="仿宋" w:hAnsi="仿宋" w:eastAsia="仿宋" w:cs="仿宋"/>
          <w:sz w:val="32"/>
          <w:szCs w:val="32"/>
          <w:lang w:eastAsia="zh-CN"/>
        </w:rPr>
        <w:t>社会事务局</w:t>
      </w:r>
      <w:r>
        <w:rPr>
          <w:rFonts w:hint="eastAsia" w:ascii="仿宋" w:hAnsi="仿宋" w:eastAsia="仿宋" w:cs="仿宋"/>
          <w:sz w:val="32"/>
          <w:szCs w:val="32"/>
        </w:rPr>
        <w:t>应建立救助对象审批材料、资金台账、发放名册等临时救助工作档案，并加强档案管理。预算年度结束后10个工作日内，</w:t>
      </w:r>
      <w:r>
        <w:rPr>
          <w:rFonts w:hint="eastAsia" w:ascii="仿宋" w:hAnsi="仿宋" w:eastAsia="仿宋" w:cs="仿宋"/>
          <w:color w:val="auto"/>
          <w:sz w:val="32"/>
          <w:szCs w:val="32"/>
          <w:lang w:eastAsia="zh-CN"/>
        </w:rPr>
        <w:t>镇社会事务局</w:t>
      </w:r>
      <w:r>
        <w:rPr>
          <w:rFonts w:hint="eastAsia" w:ascii="仿宋" w:hAnsi="仿宋" w:eastAsia="仿宋" w:cs="仿宋"/>
          <w:color w:val="auto"/>
          <w:sz w:val="32"/>
          <w:szCs w:val="32"/>
        </w:rPr>
        <w:t>应在单位</w:t>
      </w:r>
      <w:r>
        <w:rPr>
          <w:rFonts w:hint="eastAsia" w:ascii="仿宋" w:hAnsi="仿宋" w:eastAsia="仿宋" w:cs="仿宋"/>
          <w:sz w:val="32"/>
          <w:szCs w:val="32"/>
        </w:rPr>
        <w:t>网站上公示当年临时救助资金的使用情况，公示内容包括救助对象姓名、所属</w:t>
      </w:r>
      <w:r>
        <w:rPr>
          <w:rFonts w:hint="eastAsia" w:ascii="仿宋" w:hAnsi="仿宋" w:eastAsia="仿宋" w:cs="仿宋"/>
          <w:sz w:val="32"/>
          <w:szCs w:val="32"/>
          <w:lang w:eastAsia="zh-CN"/>
        </w:rPr>
        <w:t>村（居）</w:t>
      </w:r>
      <w:r>
        <w:rPr>
          <w:rFonts w:hint="eastAsia" w:ascii="仿宋" w:hAnsi="仿宋" w:eastAsia="仿宋" w:cs="仿宋"/>
          <w:sz w:val="32"/>
          <w:szCs w:val="32"/>
        </w:rPr>
        <w:t>、救助金额、救助时间等情况，公示期为长期。</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color w:val="FF0000"/>
          <w:sz w:val="32"/>
          <w:szCs w:val="32"/>
          <w:lang w:eastAsia="zh-CN"/>
        </w:rPr>
      </w:pPr>
      <w:r>
        <w:rPr>
          <w:rFonts w:hint="eastAsia" w:ascii="仿宋" w:hAnsi="仿宋" w:eastAsia="仿宋" w:cs="仿宋"/>
          <w:sz w:val="32"/>
          <w:szCs w:val="32"/>
        </w:rPr>
        <w:t>　　</w:t>
      </w: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镇社会事务局</w:t>
      </w:r>
      <w:r>
        <w:rPr>
          <w:rFonts w:hint="eastAsia" w:ascii="仿宋" w:hAnsi="仿宋" w:eastAsia="仿宋" w:cs="仿宋"/>
          <w:color w:val="auto"/>
          <w:sz w:val="32"/>
          <w:szCs w:val="32"/>
        </w:rPr>
        <w:t>可将临时救助中具体服务项目通过委托、承包、采购等方式，向社会力量购买服务。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0"/>
          <w:szCs w:val="30"/>
        </w:rPr>
        <w:t>第二十</w:t>
      </w:r>
      <w:r>
        <w:rPr>
          <w:rFonts w:hint="eastAsia" w:ascii="仿宋" w:hAnsi="仿宋" w:eastAsia="仿宋" w:cs="仿宋"/>
          <w:b/>
          <w:bCs/>
          <w:sz w:val="30"/>
          <w:szCs w:val="30"/>
          <w:lang w:eastAsia="zh-CN"/>
        </w:rPr>
        <w:t>六</w:t>
      </w:r>
      <w:r>
        <w:rPr>
          <w:rFonts w:hint="eastAsia" w:ascii="仿宋" w:hAnsi="仿宋" w:eastAsia="仿宋" w:cs="仿宋"/>
          <w:b/>
          <w:bCs/>
          <w:sz w:val="30"/>
          <w:szCs w:val="30"/>
        </w:rPr>
        <w:t>条</w:t>
      </w:r>
      <w:r>
        <w:rPr>
          <w:rFonts w:hint="eastAsia" w:ascii="仿宋" w:hAnsi="仿宋" w:eastAsia="仿宋" w:cs="仿宋"/>
          <w:sz w:val="32"/>
          <w:szCs w:val="32"/>
        </w:rPr>
        <w:t>　公益慈善组织、社会工作服务机构、企事业单位、志愿者队伍等社会力量可利用自身优势，在对象发现、专业服务、发动社会募捐等方面发挥积极作用。</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0"/>
          <w:szCs w:val="30"/>
        </w:rPr>
        <w:t>第二十</w:t>
      </w:r>
      <w:r>
        <w:rPr>
          <w:rFonts w:hint="eastAsia" w:ascii="仿宋" w:hAnsi="仿宋" w:eastAsia="仿宋" w:cs="仿宋"/>
          <w:b/>
          <w:bCs/>
          <w:sz w:val="30"/>
          <w:szCs w:val="30"/>
          <w:lang w:eastAsia="zh-CN"/>
        </w:rPr>
        <w:t>七</w:t>
      </w:r>
      <w:r>
        <w:rPr>
          <w:rFonts w:hint="eastAsia" w:ascii="仿宋" w:hAnsi="仿宋" w:eastAsia="仿宋" w:cs="仿宋"/>
          <w:b/>
          <w:bCs/>
          <w:sz w:val="30"/>
          <w:szCs w:val="30"/>
        </w:rPr>
        <w:t>条</w:t>
      </w:r>
      <w:r>
        <w:rPr>
          <w:rFonts w:hint="eastAsia" w:ascii="仿宋" w:hAnsi="仿宋" w:eastAsia="仿宋" w:cs="仿宋"/>
          <w:sz w:val="32"/>
          <w:szCs w:val="32"/>
        </w:rPr>
        <w:t>　</w:t>
      </w:r>
      <w:r>
        <w:rPr>
          <w:rFonts w:hint="eastAsia" w:ascii="仿宋" w:hAnsi="仿宋" w:eastAsia="仿宋" w:cs="仿宋"/>
          <w:sz w:val="32"/>
          <w:szCs w:val="32"/>
          <w:lang w:eastAsia="zh-CN"/>
        </w:rPr>
        <w:t>镇</w:t>
      </w:r>
      <w:r>
        <w:rPr>
          <w:rFonts w:hint="eastAsia" w:ascii="仿宋" w:hAnsi="仿宋" w:eastAsia="仿宋" w:cs="仿宋"/>
          <w:sz w:val="32"/>
          <w:szCs w:val="32"/>
        </w:rPr>
        <w:t>政府按照国家有关规定制定相关政策，鼓励、支持社会力量参与临时救助。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0"/>
          <w:szCs w:val="30"/>
        </w:rPr>
        <w:t>第</w:t>
      </w:r>
      <w:r>
        <w:rPr>
          <w:rFonts w:hint="eastAsia" w:ascii="仿宋" w:hAnsi="仿宋" w:eastAsia="仿宋" w:cs="仿宋"/>
          <w:b/>
          <w:bCs/>
          <w:sz w:val="30"/>
          <w:szCs w:val="30"/>
          <w:lang w:eastAsia="zh-CN"/>
        </w:rPr>
        <w:t>二</w:t>
      </w:r>
      <w:r>
        <w:rPr>
          <w:rFonts w:hint="eastAsia" w:ascii="仿宋" w:hAnsi="仿宋" w:eastAsia="仿宋" w:cs="仿宋"/>
          <w:b/>
          <w:bCs/>
          <w:sz w:val="30"/>
          <w:szCs w:val="30"/>
        </w:rPr>
        <w:t>十</w:t>
      </w:r>
      <w:r>
        <w:rPr>
          <w:rFonts w:hint="eastAsia" w:ascii="仿宋" w:hAnsi="仿宋" w:eastAsia="仿宋" w:cs="仿宋"/>
          <w:b/>
          <w:bCs/>
          <w:sz w:val="30"/>
          <w:szCs w:val="30"/>
          <w:lang w:eastAsia="zh-CN"/>
        </w:rPr>
        <w:t>八</w:t>
      </w:r>
      <w:r>
        <w:rPr>
          <w:rFonts w:hint="eastAsia" w:ascii="仿宋" w:hAnsi="仿宋" w:eastAsia="仿宋" w:cs="仿宋"/>
          <w:b/>
          <w:bCs/>
          <w:sz w:val="30"/>
          <w:szCs w:val="30"/>
        </w:rPr>
        <w:t>条</w:t>
      </w:r>
      <w:r>
        <w:rPr>
          <w:rFonts w:hint="eastAsia" w:ascii="仿宋" w:hAnsi="仿宋" w:eastAsia="仿宋" w:cs="仿宋"/>
          <w:sz w:val="32"/>
          <w:szCs w:val="32"/>
        </w:rPr>
        <w:t>　临时救助工作人员应对在调查、审核、审批过程中获得的涉及申请人的信息予以保密，不得向与救助工作无关的任何组织或个人泄露公示范围以外的信息。</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0"/>
          <w:szCs w:val="30"/>
        </w:rPr>
        <w:t>第</w:t>
      </w:r>
      <w:r>
        <w:rPr>
          <w:rFonts w:hint="eastAsia" w:ascii="仿宋" w:hAnsi="仿宋" w:eastAsia="仿宋" w:cs="仿宋"/>
          <w:b/>
          <w:bCs/>
          <w:sz w:val="30"/>
          <w:szCs w:val="30"/>
          <w:lang w:eastAsia="zh-CN"/>
        </w:rPr>
        <w:t>二</w:t>
      </w:r>
      <w:r>
        <w:rPr>
          <w:rFonts w:hint="eastAsia" w:ascii="仿宋" w:hAnsi="仿宋" w:eastAsia="仿宋" w:cs="仿宋"/>
          <w:b/>
          <w:bCs/>
          <w:sz w:val="30"/>
          <w:szCs w:val="30"/>
        </w:rPr>
        <w:t>十</w:t>
      </w:r>
      <w:r>
        <w:rPr>
          <w:rFonts w:hint="eastAsia" w:ascii="仿宋" w:hAnsi="仿宋" w:eastAsia="仿宋" w:cs="仿宋"/>
          <w:b/>
          <w:bCs/>
          <w:sz w:val="30"/>
          <w:szCs w:val="30"/>
          <w:lang w:eastAsia="zh-CN"/>
        </w:rPr>
        <w:t>九</w:t>
      </w:r>
      <w:r>
        <w:rPr>
          <w:rFonts w:hint="eastAsia" w:ascii="仿宋" w:hAnsi="仿宋" w:eastAsia="仿宋" w:cs="仿宋"/>
          <w:b/>
          <w:bCs/>
          <w:sz w:val="30"/>
          <w:szCs w:val="30"/>
        </w:rPr>
        <w:t>条</w:t>
      </w:r>
      <w:r>
        <w:rPr>
          <w:rFonts w:hint="eastAsia" w:ascii="仿宋" w:hAnsi="仿宋" w:eastAsia="仿宋" w:cs="仿宋"/>
          <w:sz w:val="32"/>
          <w:szCs w:val="32"/>
        </w:rPr>
        <w:t>　申请人应如实提供申请信息，并配合依法开展的调查工作。不符合临时救助条件的人员冒名顶替、伪造身份信息、隐瞒家庭经济状况，骗取临时救助的，撤销救助决定，追回救助资金，相关信息纳入诚信体系；构成犯罪的，依法追究刑事责任。</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第三十条</w:t>
      </w:r>
      <w:r>
        <w:rPr>
          <w:rFonts w:hint="eastAsia" w:ascii="仿宋" w:hAnsi="仿宋" w:eastAsia="仿宋" w:cs="仿宋"/>
          <w:sz w:val="32"/>
          <w:szCs w:val="32"/>
        </w:rPr>
        <w:t>　因自然灾害、事故灾难、公共卫生、社会安全等突发公共事件，需要开展紧急转移安置和基本生活救助，以及属于疾病应急救助范围的，按照有关规定执行。</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rPr>
        <w:t>　本办法</w:t>
      </w:r>
      <w:r>
        <w:rPr>
          <w:rFonts w:hint="eastAsia" w:ascii="仿宋" w:hAnsi="仿宋" w:eastAsia="仿宋" w:cs="仿宋"/>
          <w:sz w:val="32"/>
          <w:szCs w:val="32"/>
          <w:lang w:val="en-US" w:eastAsia="zh-CN"/>
        </w:rPr>
        <w:t>自2020年 月 日</w:t>
      </w:r>
      <w:r>
        <w:rPr>
          <w:rFonts w:hint="eastAsia" w:ascii="仿宋" w:hAnsi="仿宋" w:eastAsia="仿宋" w:cs="仿宋"/>
          <w:sz w:val="32"/>
          <w:szCs w:val="32"/>
        </w:rPr>
        <w:t>起施行</w:t>
      </w:r>
      <w:r>
        <w:rPr>
          <w:rFonts w:hint="eastAsia" w:ascii="仿宋" w:hAnsi="仿宋" w:eastAsia="仿宋" w:cs="仿宋"/>
          <w:sz w:val="32"/>
          <w:szCs w:val="32"/>
          <w:lang w:val="en-US" w:eastAsia="zh-CN"/>
        </w:rPr>
        <w:t>,有效期三年</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lang w:eastAsia="zh-CN"/>
        </w:rPr>
      </w:pPr>
    </w:p>
    <w:p>
      <w:bookmarkStart w:id="0" w:name="_GoBack"/>
      <w:bookmarkEnd w:id="0"/>
    </w:p>
    <w:sectPr>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创艺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F643E"/>
    <w:rsid w:val="7DAF6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横栏镇政府</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2020-01-10T02:56:00Z</dcterms:created>
  <dc:creator>Administrator</dc:creator>
  <cp:lastModifiedBy>Administrator</cp:lastModifiedBy>
  <dcterms:modified xsi:type="dcterms:W3CDTF">2020-01-10T03:19:41Z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