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3B" w:rsidRPr="001256C2" w:rsidRDefault="00D1263B" w:rsidP="00D1263B">
      <w:pPr>
        <w:rPr>
          <w:rFonts w:asciiTheme="minorEastAsia" w:eastAsiaTheme="minorEastAsia" w:hAnsiTheme="minorEastAsia"/>
          <w:sz w:val="28"/>
          <w:szCs w:val="28"/>
        </w:rPr>
      </w:pPr>
      <w:r w:rsidRPr="001256C2">
        <w:rPr>
          <w:rFonts w:asciiTheme="minorEastAsia" w:eastAsiaTheme="minorEastAsia" w:hAnsiTheme="minorEastAsia"/>
          <w:sz w:val="28"/>
          <w:szCs w:val="28"/>
        </w:rPr>
        <w:t>20161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A72C0">
        <w:rPr>
          <w:rFonts w:asciiTheme="minorEastAsia" w:eastAsiaTheme="minorEastAsia" w:hAnsiTheme="minorEastAsia" w:hint="eastAsia"/>
          <w:sz w:val="28"/>
          <w:szCs w:val="28"/>
        </w:rPr>
        <w:t>05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 xml:space="preserve">棚户区信息公开：　　</w:t>
      </w:r>
    </w:p>
    <w:p w:rsidR="00D1263B" w:rsidRPr="001256C2" w:rsidRDefault="00D1263B" w:rsidP="00D1263B">
      <w:pPr>
        <w:rPr>
          <w:rFonts w:asciiTheme="minorEastAsia" w:eastAsiaTheme="minorEastAsia" w:hAnsiTheme="minorEastAsia"/>
          <w:sz w:val="28"/>
          <w:szCs w:val="28"/>
        </w:rPr>
      </w:pPr>
      <w:r w:rsidRPr="001256C2">
        <w:rPr>
          <w:rFonts w:asciiTheme="minorEastAsia" w:eastAsiaTheme="minorEastAsia" w:hAnsiTheme="minorEastAsia" w:hint="eastAsia"/>
          <w:sz w:val="28"/>
          <w:szCs w:val="28"/>
        </w:rPr>
        <w:t xml:space="preserve">一、　</w:t>
      </w:r>
      <w:r w:rsidRPr="001256C2">
        <w:rPr>
          <w:rFonts w:asciiTheme="minorEastAsia" w:eastAsiaTheme="minorEastAsia" w:hAnsiTheme="minorEastAsia" w:hint="eastAsia"/>
          <w:b/>
          <w:sz w:val="28"/>
          <w:szCs w:val="28"/>
        </w:rPr>
        <w:t>提前领取补偿余款及交付被征收房屋情况</w:t>
      </w:r>
    </w:p>
    <w:p w:rsidR="00D1263B" w:rsidRPr="001256C2" w:rsidRDefault="00D1263B" w:rsidP="00D1263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256C2">
        <w:rPr>
          <w:rFonts w:asciiTheme="minorEastAsia" w:eastAsiaTheme="minorEastAsia" w:hAnsiTheme="minorEastAsia" w:hint="eastAsia"/>
          <w:sz w:val="28"/>
          <w:szCs w:val="28"/>
        </w:rPr>
        <w:t xml:space="preserve">　　随着补偿安置协议的不断签订，部分居民商户在无法选到心仪安置房房屋的情况下，选择货币补偿去其他楼盘购买房屋。因此，向项目申请补偿款支付购房款的居民逐渐增多，少部分居民因身患重疾急需要医疗费用，也向项目提出提前支付的申请。在征求意见阶段后，项目已</w:t>
      </w:r>
      <w:bookmarkStart w:id="0" w:name="_GoBack"/>
      <w:bookmarkEnd w:id="0"/>
      <w:r w:rsidRPr="001256C2">
        <w:rPr>
          <w:rFonts w:asciiTheme="minorEastAsia" w:eastAsiaTheme="minorEastAsia" w:hAnsiTheme="minorEastAsia" w:hint="eastAsia"/>
          <w:sz w:val="28"/>
          <w:szCs w:val="28"/>
        </w:rPr>
        <w:t>承诺：“居民已购房，支付金额超过补偿总额</w:t>
      </w:r>
      <w:r w:rsidRPr="001256C2">
        <w:rPr>
          <w:rFonts w:asciiTheme="minorEastAsia" w:eastAsiaTheme="minorEastAsia" w:hAnsiTheme="minorEastAsia"/>
          <w:sz w:val="28"/>
          <w:szCs w:val="28"/>
        </w:rPr>
        <w:t>70%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的，经申请可以提前支付”。自《</w:t>
      </w:r>
      <w:r w:rsidRPr="001256C2">
        <w:rPr>
          <w:rFonts w:asciiTheme="minorEastAsia" w:eastAsiaTheme="minorEastAsia" w:hAnsiTheme="minorEastAsia" w:hint="eastAsia"/>
          <w:b/>
          <w:sz w:val="28"/>
          <w:szCs w:val="28"/>
        </w:rPr>
        <w:t>关于提前领取补款相关条件、程序及交付被征收房屋的通告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》公布以来，共计</w:t>
      </w:r>
      <w:r w:rsidR="005A72C0">
        <w:rPr>
          <w:rFonts w:asciiTheme="minorEastAsia" w:eastAsiaTheme="minorEastAsia" w:hAnsiTheme="minorEastAsia" w:hint="eastAsia"/>
          <w:sz w:val="28"/>
          <w:szCs w:val="28"/>
        </w:rPr>
        <w:t>34</w:t>
      </w:r>
      <w:r w:rsidRPr="001256C2">
        <w:rPr>
          <w:rFonts w:asciiTheme="minorEastAsia" w:eastAsiaTheme="minorEastAsia" w:hAnsiTheme="minorEastAsia" w:hint="eastAsia"/>
          <w:sz w:val="28"/>
          <w:szCs w:val="28"/>
        </w:rPr>
        <w:t>户居民已领取余款并封屋已上交产权证、土地证至马山旧城改造项目组。</w:t>
      </w:r>
    </w:p>
    <w:tbl>
      <w:tblPr>
        <w:tblStyle w:val="a3"/>
        <w:tblW w:w="8520" w:type="dxa"/>
        <w:tblLayout w:type="fixed"/>
        <w:tblLook w:val="04A0"/>
      </w:tblPr>
      <w:tblGrid>
        <w:gridCol w:w="729"/>
        <w:gridCol w:w="3530"/>
        <w:gridCol w:w="939"/>
        <w:gridCol w:w="3322"/>
      </w:tblGrid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bookmarkStart w:id="1" w:name="OLE_LINK2" w:colFirst="0" w:colLast="1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产权地址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产权地址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金马广场A1302房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金马广场B座B1302房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金马广场C座C3604房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上新村3幢502房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金马广场C座C1301房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金马广场A座A2504房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中山一路3号505房及车房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金马广场A座A2305房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金马广场B座B3701房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上新村5幢404房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祥和街7巷8号302房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上新村2幢104房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东中街16号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金马广场A3座303房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金马广场A3座304房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金马广场A3座305房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金马广场A3座306房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东大街41号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东中街43号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东上街17号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金马广场B2座301房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上新村29号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东下街61号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上新村1幢202房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上新村56号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上新村3幢106房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上新村3幢102房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东中街30号\东中街30号之一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后山大街84号后座</w:t>
            </w:r>
          </w:p>
        </w:tc>
      </w:tr>
      <w:tr w:rsidR="00D1263B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Default="00D1263B" w:rsidP="00ED2193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祥和街9巷16号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B" w:rsidRPr="00C82F44" w:rsidRDefault="00D1263B" w:rsidP="00ED219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B" w:rsidRPr="00C82F44" w:rsidRDefault="00D1263B" w:rsidP="00ED2193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82F44">
              <w:rPr>
                <w:rFonts w:hint="eastAsia"/>
                <w:color w:val="000000"/>
                <w:sz w:val="21"/>
                <w:szCs w:val="21"/>
              </w:rPr>
              <w:t>祥宁街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幢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404</w:t>
            </w:r>
            <w:r w:rsidRPr="00C82F44">
              <w:rPr>
                <w:rFonts w:hint="eastAsia"/>
                <w:color w:val="000000"/>
                <w:sz w:val="21"/>
                <w:szCs w:val="21"/>
              </w:rPr>
              <w:t>房和车房</w:t>
            </w:r>
          </w:p>
        </w:tc>
      </w:tr>
      <w:bookmarkEnd w:id="1"/>
      <w:tr w:rsidR="00D1263B" w:rsidRPr="005A72C0" w:rsidTr="00ED21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Pr="005A72C0" w:rsidRDefault="00D1263B" w:rsidP="00ED2193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3B" w:rsidRPr="005A72C0" w:rsidRDefault="00D1263B" w:rsidP="00ED2193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金马广场Ｃ座Ｃ1704Ｂ房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B" w:rsidRPr="005A72C0" w:rsidRDefault="00D1263B" w:rsidP="00ED2193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B" w:rsidRPr="005A72C0" w:rsidRDefault="00D1263B" w:rsidP="00ED2193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港桥大街５号503房及车房</w:t>
            </w:r>
          </w:p>
        </w:tc>
      </w:tr>
      <w:tr w:rsidR="00393BAD" w:rsidRPr="005A72C0" w:rsidTr="00393BAD">
        <w:tc>
          <w:tcPr>
            <w:tcW w:w="729" w:type="dxa"/>
            <w:hideMark/>
          </w:tcPr>
          <w:p w:rsidR="00393BAD" w:rsidRPr="005A72C0" w:rsidRDefault="00393BAD" w:rsidP="00970CFA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31</w:t>
            </w:r>
          </w:p>
        </w:tc>
        <w:tc>
          <w:tcPr>
            <w:tcW w:w="3530" w:type="dxa"/>
            <w:hideMark/>
          </w:tcPr>
          <w:p w:rsidR="00393BAD" w:rsidRPr="005A72C0" w:rsidRDefault="00393BAD" w:rsidP="005A72C0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祥和街四巷2号</w:t>
            </w:r>
          </w:p>
        </w:tc>
        <w:tc>
          <w:tcPr>
            <w:tcW w:w="939" w:type="dxa"/>
            <w:hideMark/>
          </w:tcPr>
          <w:p w:rsidR="00393BAD" w:rsidRPr="005A72C0" w:rsidRDefault="00393BAD" w:rsidP="00970CFA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5A72C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322" w:type="dxa"/>
            <w:hideMark/>
          </w:tcPr>
          <w:p w:rsidR="00393BAD" w:rsidRPr="005A72C0" w:rsidRDefault="00393BAD" w:rsidP="005A72C0">
            <w:pPr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后山狮滘口新村3巷3号</w:t>
            </w:r>
          </w:p>
        </w:tc>
      </w:tr>
      <w:tr w:rsidR="00393BAD" w:rsidRPr="005A72C0" w:rsidTr="00393BAD">
        <w:tc>
          <w:tcPr>
            <w:tcW w:w="729" w:type="dxa"/>
            <w:hideMark/>
          </w:tcPr>
          <w:p w:rsidR="00393BAD" w:rsidRPr="005A72C0" w:rsidRDefault="00393BAD" w:rsidP="00970CFA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33</w:t>
            </w:r>
          </w:p>
        </w:tc>
        <w:tc>
          <w:tcPr>
            <w:tcW w:w="3530" w:type="dxa"/>
            <w:hideMark/>
          </w:tcPr>
          <w:p w:rsidR="00393BAD" w:rsidRPr="005A72C0" w:rsidRDefault="0039262F" w:rsidP="005A72C0">
            <w:pPr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中山一路3号702房</w:t>
            </w:r>
          </w:p>
        </w:tc>
        <w:tc>
          <w:tcPr>
            <w:tcW w:w="939" w:type="dxa"/>
            <w:hideMark/>
          </w:tcPr>
          <w:p w:rsidR="00393BAD" w:rsidRPr="005A72C0" w:rsidRDefault="00393BAD" w:rsidP="00970CFA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5A72C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322" w:type="dxa"/>
            <w:hideMark/>
          </w:tcPr>
          <w:p w:rsidR="00393BAD" w:rsidRPr="005A72C0" w:rsidRDefault="0039262F" w:rsidP="0039262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A72C0">
              <w:rPr>
                <w:rFonts w:asciiTheme="minorEastAsia" w:eastAsiaTheme="minorEastAsia" w:hAnsiTheme="minorEastAsia" w:hint="eastAsia"/>
                <w:sz w:val="21"/>
                <w:szCs w:val="21"/>
              </w:rPr>
              <w:t>东新街3巷5号</w:t>
            </w:r>
          </w:p>
        </w:tc>
      </w:tr>
    </w:tbl>
    <w:p w:rsidR="00360265" w:rsidRPr="005A72C0" w:rsidRDefault="00360265">
      <w:pPr>
        <w:rPr>
          <w:rFonts w:asciiTheme="minorEastAsia" w:eastAsiaTheme="minorEastAsia" w:hAnsiTheme="minorEastAsia"/>
          <w:szCs w:val="21"/>
        </w:rPr>
      </w:pPr>
    </w:p>
    <w:sectPr w:rsidR="00360265" w:rsidRPr="005A72C0" w:rsidSect="0036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1F" w:rsidRDefault="00B6741F" w:rsidP="00393BAD">
      <w:r>
        <w:separator/>
      </w:r>
    </w:p>
  </w:endnote>
  <w:endnote w:type="continuationSeparator" w:id="1">
    <w:p w:rsidR="00B6741F" w:rsidRDefault="00B6741F" w:rsidP="0039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1F" w:rsidRDefault="00B6741F" w:rsidP="00393BAD">
      <w:r>
        <w:separator/>
      </w:r>
    </w:p>
  </w:footnote>
  <w:footnote w:type="continuationSeparator" w:id="1">
    <w:p w:rsidR="00B6741F" w:rsidRDefault="00B6741F" w:rsidP="00393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63B"/>
    <w:rsid w:val="00360265"/>
    <w:rsid w:val="0039262F"/>
    <w:rsid w:val="00393BAD"/>
    <w:rsid w:val="005A72C0"/>
    <w:rsid w:val="00A22145"/>
    <w:rsid w:val="00B6741F"/>
    <w:rsid w:val="00D1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263B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9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3BA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3B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2016-12-02T01:25:00Z</dcterms:created>
  <dcterms:modified xsi:type="dcterms:W3CDTF">2016-12-05T02:29:00Z</dcterms:modified>
</cp:coreProperties>
</file>