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附件1</w:t>
      </w:r>
    </w:p>
    <w:p>
      <w:pPr>
        <w:spacing w:line="600" w:lineRule="exact"/>
        <w:jc w:val="center"/>
        <w:rPr>
          <w:rFonts w:ascii="宋体" w:hAnsi="宋体"/>
          <w:color w:val="000000"/>
          <w:spacing w:val="-20"/>
          <w:sz w:val="44"/>
          <w:szCs w:val="44"/>
        </w:rPr>
      </w:pPr>
      <w:r>
        <w:rPr>
          <w:rFonts w:hint="eastAsia" w:ascii="宋体" w:hAnsi="宋体"/>
          <w:color w:val="000000"/>
          <w:spacing w:val="-20"/>
          <w:sz w:val="44"/>
          <w:szCs w:val="44"/>
        </w:rPr>
        <w:t>中山市住房和城乡建设局2019年事业单位公开招聘工作人员岗位一览表</w:t>
      </w:r>
    </w:p>
    <w:tbl>
      <w:tblPr>
        <w:tblStyle w:val="12"/>
        <w:tblW w:w="15919" w:type="dxa"/>
        <w:tblInd w:w="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815"/>
        <w:gridCol w:w="755"/>
        <w:gridCol w:w="875"/>
        <w:gridCol w:w="3559"/>
        <w:gridCol w:w="709"/>
        <w:gridCol w:w="583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Cs w:val="21"/>
              </w:rPr>
              <w:t>岗位等级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Cs w:val="21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Cs w:val="21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Cs w:val="21"/>
              </w:rPr>
              <w:t>职责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Cs w:val="21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Cs w:val="21"/>
              </w:rPr>
              <w:t>岗位资格条件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中山市建设工程招标投标事务中心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综合法务人员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管理岗位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十级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-20"/>
                <w:kern w:val="0"/>
                <w:sz w:val="20"/>
                <w:szCs w:val="20"/>
              </w:rPr>
              <w:t>2019001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从事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招投标管理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文件起草等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事务性工作，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 xml:space="preserve"> 协助行政主管部门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处理招标投标活动的投诉、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信访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35周岁以下，本科以上学历、学士以上学位，法学（A0301）或法学（B030101）专业，具有2年以上法律工作经历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中山市建设工程招标投标事务中心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招投标管理员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专业技术岗位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十级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-20"/>
                <w:kern w:val="0"/>
                <w:sz w:val="20"/>
                <w:szCs w:val="20"/>
              </w:rPr>
              <w:t>2019002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从事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招标文件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编制的引导工作，协助行政主管部门处理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违反建设工程招投标管理规定的行为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35周岁以下，本科以上学历，学士以上学位，桥梁与隧道工程（A081406）、建筑与土木工程硕士（专业硕士）（A081407）、道路桥梁与渡河工程（B081106）、土木工程（B081101）专业，具有中级以上市政类或建筑类专业技术资格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中山市人防指挥信息保障事务中心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人防设备管理员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微软雅黑"/>
                <w:color w:val="000000"/>
                <w:sz w:val="24"/>
              </w:rPr>
              <w:t>专业技术岗位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十二级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-20"/>
                <w:kern w:val="0"/>
                <w:sz w:val="20"/>
                <w:szCs w:val="20"/>
              </w:rPr>
              <w:t>2019003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hd w:val="clear" w:color="auto" w:fill="FFFFFF"/>
              </w:rPr>
              <w:t>从事人防设施的设备管理、维护工作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hd w:val="clear" w:color="auto" w:fill="FFFFFF"/>
              <w:spacing w:before="0" w:beforeAutospacing="0" w:after="0" w:afterAutospacing="0" w:line="300" w:lineRule="exact"/>
              <w:rPr>
                <w:rFonts w:hint="eastAsia" w:ascii="仿宋" w:hAnsi="仿宋" w:eastAsia="仿宋" w:cs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hd w:val="clear" w:color="auto" w:fill="FFFFFF"/>
              </w:rPr>
              <w:t>35周岁以下，本科以上学历、学士以上学位，信息与通信工程（</w:t>
            </w:r>
            <w:r>
              <w:rPr>
                <w:rFonts w:ascii="仿宋" w:hAnsi="仿宋" w:eastAsia="仿宋" w:cs="宋体"/>
                <w:color w:val="000000"/>
                <w:shd w:val="clear" w:color="auto" w:fill="FFFFFF"/>
              </w:rPr>
              <w:t>A0810</w:t>
            </w:r>
            <w:r>
              <w:rPr>
                <w:rFonts w:hint="eastAsia" w:ascii="仿宋" w:hAnsi="仿宋" w:eastAsia="仿宋" w:cs="宋体"/>
                <w:color w:val="000000"/>
                <w:shd w:val="clear" w:color="auto" w:fill="FFFFFF"/>
              </w:rPr>
              <w:t>）或通信工程（B080703）、网络工程（B080903）专业</w:t>
            </w:r>
            <w:r>
              <w:rPr>
                <w:rFonts w:hint="eastAsia" w:ascii="仿宋" w:hAnsi="仿宋" w:eastAsia="仿宋" w:cs="宋体"/>
                <w:color w:val="000000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-16"/>
                <w:kern w:val="0"/>
                <w:sz w:val="24"/>
              </w:rPr>
              <w:t>中山市房屋租赁事务中心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系统管理员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专业技术岗位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十二级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-20"/>
                <w:kern w:val="0"/>
                <w:sz w:val="20"/>
                <w:szCs w:val="20"/>
              </w:rPr>
              <w:t>2019004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从事房屋租赁信息化系统维护及管理工作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华文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华文宋体"/>
                <w:color w:val="000000"/>
                <w:kern w:val="0"/>
                <w:sz w:val="24"/>
              </w:rPr>
              <w:t>35周岁以下，本科以上学历，学士以上学位，计算机科学与技术（</w:t>
            </w:r>
            <w:r>
              <w:rPr>
                <w:rFonts w:ascii="仿宋" w:hAnsi="仿宋" w:eastAsia="仿宋" w:cs="华文宋体"/>
                <w:color w:val="000000"/>
                <w:kern w:val="0"/>
                <w:sz w:val="24"/>
              </w:rPr>
              <w:t>A0812</w:t>
            </w:r>
            <w:r>
              <w:rPr>
                <w:rFonts w:hint="eastAsia" w:ascii="仿宋" w:hAnsi="仿宋" w:eastAsia="仿宋" w:cs="华文宋体"/>
                <w:color w:val="000000"/>
                <w:kern w:val="0"/>
                <w:sz w:val="24"/>
              </w:rPr>
              <w:t>）或计算机科学与技术（</w:t>
            </w:r>
            <w:r>
              <w:rPr>
                <w:rFonts w:ascii="仿宋" w:hAnsi="仿宋" w:eastAsia="仿宋" w:cs="华文宋体"/>
                <w:color w:val="000000"/>
                <w:kern w:val="0"/>
                <w:sz w:val="24"/>
              </w:rPr>
              <w:t>B080901</w:t>
            </w:r>
            <w:r>
              <w:rPr>
                <w:rFonts w:hint="eastAsia" w:ascii="仿宋" w:hAnsi="仿宋" w:eastAsia="仿宋" w:cs="华文宋体"/>
                <w:color w:val="000000"/>
                <w:kern w:val="0"/>
                <w:sz w:val="24"/>
              </w:rPr>
              <w:t>）、软件工程（B080902）专业，具有2年以上计算机系统维护管理工作经历</w:t>
            </w:r>
            <w:r>
              <w:rPr>
                <w:rFonts w:hint="eastAsia" w:ascii="仿宋" w:hAnsi="仿宋" w:eastAsia="仿宋" w:cs="华文宋体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-16"/>
                <w:kern w:val="0"/>
                <w:sz w:val="24"/>
              </w:rPr>
              <w:t>中山市房屋租赁事务中心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综合文秘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管理岗位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十级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-20"/>
                <w:kern w:val="0"/>
                <w:sz w:val="20"/>
                <w:szCs w:val="20"/>
              </w:rPr>
              <w:t>2019005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0" w:beforeAutospacing="0" w:after="0" w:afterAutospacing="0" w:line="300" w:lineRule="exact"/>
              <w:rPr>
                <w:rFonts w:hint="eastAsia" w:ascii="仿宋" w:hAnsi="仿宋" w:eastAsia="仿宋"/>
                <w:snapToGrid w:val="0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</w:rPr>
              <w:t>从事办公室文秘、撰写文书材料、信息宣传报送等工作</w:t>
            </w:r>
            <w:r>
              <w:rPr>
                <w:rFonts w:hint="eastAsia" w:ascii="仿宋" w:hAnsi="仿宋" w:eastAsia="仿宋"/>
                <w:color w:val="000000"/>
                <w:kern w:val="2"/>
                <w:lang w:eastAsia="zh-CN"/>
              </w:rPr>
              <w:t>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华文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华文宋体"/>
                <w:snapToGrid w:val="0"/>
                <w:color w:val="000000"/>
                <w:kern w:val="0"/>
                <w:sz w:val="24"/>
              </w:rPr>
              <w:t>35周岁以下，本科以上学历，学士以上学位，汉语言文字学（</w:t>
            </w:r>
            <w:r>
              <w:rPr>
                <w:rFonts w:ascii="仿宋" w:hAnsi="仿宋" w:eastAsia="仿宋" w:cs="华文宋体"/>
                <w:snapToGrid w:val="0"/>
                <w:color w:val="000000"/>
                <w:kern w:val="0"/>
                <w:sz w:val="24"/>
              </w:rPr>
              <w:t>A050103</w:t>
            </w:r>
            <w:r>
              <w:rPr>
                <w:rFonts w:hint="eastAsia" w:ascii="仿宋" w:hAnsi="仿宋" w:eastAsia="仿宋" w:cs="华文宋体"/>
                <w:snapToGrid w:val="0"/>
                <w:color w:val="000000"/>
                <w:kern w:val="0"/>
                <w:sz w:val="24"/>
              </w:rPr>
              <w:t>）或汉语言文学（</w:t>
            </w:r>
            <w:r>
              <w:rPr>
                <w:rFonts w:ascii="仿宋" w:hAnsi="仿宋" w:eastAsia="仿宋" w:cs="华文宋体"/>
                <w:snapToGrid w:val="0"/>
                <w:color w:val="000000"/>
                <w:kern w:val="0"/>
                <w:sz w:val="24"/>
              </w:rPr>
              <w:t>B050101</w:t>
            </w:r>
            <w:r>
              <w:rPr>
                <w:rFonts w:hint="eastAsia" w:ascii="仿宋" w:hAnsi="仿宋" w:eastAsia="仿宋" w:cs="华文宋体"/>
                <w:snapToGrid w:val="0"/>
                <w:color w:val="000000"/>
                <w:kern w:val="0"/>
                <w:sz w:val="24"/>
              </w:rPr>
              <w:t>）专业</w:t>
            </w:r>
            <w:r>
              <w:rPr>
                <w:rFonts w:hint="eastAsia" w:ascii="仿宋" w:hAnsi="仿宋" w:eastAsia="仿宋" w:cs="华文宋体"/>
                <w:snapToGrid w:val="0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中山市住宅专项维修资金事务中心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办公室内勤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管理岗位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十级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-20"/>
                <w:kern w:val="0"/>
                <w:sz w:val="20"/>
                <w:szCs w:val="20"/>
              </w:rPr>
              <w:t>2019006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从事住宅专项维修资金的综合协调、办公室内勤管理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工作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35周岁以下，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本科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以上学历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，行政管理（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A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120401）、公共管理硕士（A12406）或行政管理（B120402）、公共事业管理（B120401）专业，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具有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2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年以上工作经历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中山市住宅专项维修资金事务中心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住维资金管理员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管理岗位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十级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-20"/>
                <w:kern w:val="0"/>
                <w:sz w:val="20"/>
                <w:szCs w:val="20"/>
              </w:rPr>
              <w:t>2019007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从事住宅专项维修资金的综合管理、增值情况的统计分析工作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35周岁以下，本科以上学历，财政学(含税收学）（A020203）、金融学（含∶保险学）（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A020204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）、金融硕士（A020211）、会计学（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A120201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）、会计硕士（专业硕士）（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A120206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）或财政学（B020201）、会计学（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B120203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）、金融学（B020301）专业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spacing w:line="320" w:lineRule="exact"/>
        <w:jc w:val="center"/>
        <w:rPr>
          <w:rFonts w:ascii="仿宋_GB2312" w:eastAsia="仿宋_GB2312"/>
          <w:b/>
          <w:snapToGrid w:val="0"/>
          <w:color w:val="000000"/>
          <w:kern w:val="0"/>
          <w:szCs w:val="21"/>
        </w:rPr>
      </w:pPr>
      <w:r>
        <w:rPr>
          <w:rFonts w:hint="eastAsia" w:ascii="仿宋_GB2312" w:eastAsia="仿宋_GB2312"/>
          <w:b/>
          <w:snapToGrid w:val="0"/>
          <w:color w:val="000000"/>
          <w:kern w:val="0"/>
          <w:szCs w:val="21"/>
        </w:rPr>
        <w:br w:type="page"/>
      </w:r>
    </w:p>
    <w:tbl>
      <w:tblPr>
        <w:tblStyle w:val="12"/>
        <w:tblW w:w="15919" w:type="dxa"/>
        <w:tblInd w:w="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815"/>
        <w:gridCol w:w="755"/>
        <w:gridCol w:w="875"/>
        <w:gridCol w:w="3559"/>
        <w:gridCol w:w="709"/>
        <w:gridCol w:w="583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Cs w:val="21"/>
              </w:rPr>
              <w:t>岗位等级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Cs w:val="21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Cs w:val="21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Cs w:val="21"/>
              </w:rPr>
              <w:t>职责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Cs w:val="21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Cs w:val="21"/>
              </w:rPr>
              <w:t>岗位资格条件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中山市住宅专项维修资金事务中心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综合法务人员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管理岗位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十级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spacing w:val="-20"/>
                <w:kern w:val="0"/>
                <w:sz w:val="20"/>
                <w:szCs w:val="20"/>
              </w:rPr>
              <w:t>2019008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从事处理住宅专项维修资金相关投诉、信访等工作、协助制定住宅专项维修资金相关政策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</w:rPr>
              <w:t>35周岁以下，本科以上学历、学士以上学位，法学（A0301）或法学（B030101）专业，具有2年以上工作经历</w:t>
            </w: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 w:val="24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rPr>
          <w:color w:val="000000"/>
        </w:rPr>
      </w:pPr>
    </w:p>
    <w:p>
      <w:pPr>
        <w:spacing w:line="480" w:lineRule="exact"/>
        <w:rPr>
          <w:rFonts w:ascii="仿宋" w:hAnsi="仿宋" w:eastAsia="仿宋"/>
          <w:snapToGrid w:val="0"/>
          <w:color w:val="000000"/>
          <w:kern w:val="0"/>
          <w:sz w:val="24"/>
        </w:rPr>
      </w:pPr>
      <w:r>
        <w:rPr>
          <w:rFonts w:hint="eastAsia" w:ascii="仿宋" w:hAnsi="仿宋" w:eastAsia="仿宋"/>
          <w:snapToGrid w:val="0"/>
          <w:color w:val="000000"/>
          <w:kern w:val="0"/>
          <w:sz w:val="24"/>
        </w:rPr>
        <w:t>说明：1、专业目录设置参考《广东省</w:t>
      </w:r>
      <w:r>
        <w:rPr>
          <w:rFonts w:ascii="仿宋" w:hAnsi="仿宋" w:eastAsia="仿宋"/>
          <w:snapToGrid w:val="0"/>
          <w:color w:val="000000"/>
          <w:kern w:val="0"/>
          <w:sz w:val="24"/>
        </w:rPr>
        <w:t>2019</w:t>
      </w:r>
      <w:r>
        <w:rPr>
          <w:rFonts w:hint="eastAsia" w:ascii="仿宋" w:hAnsi="仿宋" w:eastAsia="仿宋"/>
          <w:snapToGrid w:val="0"/>
          <w:color w:val="000000"/>
          <w:kern w:val="0"/>
          <w:sz w:val="24"/>
        </w:rPr>
        <w:t>年考试录用公务员专业参考目录》；</w:t>
      </w:r>
    </w:p>
    <w:p>
      <w:pPr>
        <w:ind w:firstLine="720" w:firstLineChars="300"/>
        <w:rPr>
          <w:rFonts w:ascii="仿宋" w:hAnsi="仿宋" w:eastAsia="仿宋"/>
          <w:snapToGrid w:val="0"/>
          <w:color w:val="000000"/>
          <w:kern w:val="0"/>
          <w:sz w:val="24"/>
        </w:rPr>
      </w:pPr>
      <w:r>
        <w:rPr>
          <w:rFonts w:hint="eastAsia" w:ascii="仿宋" w:hAnsi="仿宋" w:eastAsia="仿宋"/>
          <w:snapToGrid w:val="0"/>
          <w:color w:val="000000"/>
          <w:kern w:val="0"/>
          <w:sz w:val="24"/>
        </w:rPr>
        <w:t>2、</w:t>
      </w:r>
      <w:r>
        <w:rPr>
          <w:rFonts w:ascii="仿宋" w:hAnsi="仿宋" w:eastAsia="仿宋"/>
          <w:snapToGrid w:val="0"/>
          <w:color w:val="000000"/>
          <w:kern w:val="0"/>
          <w:sz w:val="24"/>
        </w:rPr>
        <w:t>所学专业未列入专业目录（没有专业代码）的，可选择专业目录中的相近专业报考，所学专业必修课程须与</w:t>
      </w:r>
      <w:r>
        <w:rPr>
          <w:rFonts w:hint="eastAsia" w:ascii="仿宋" w:hAnsi="仿宋" w:eastAsia="仿宋"/>
          <w:snapToGrid w:val="0"/>
          <w:color w:val="000000"/>
          <w:kern w:val="0"/>
          <w:sz w:val="24"/>
        </w:rPr>
        <w:t>招聘岗位</w:t>
      </w:r>
      <w:r>
        <w:rPr>
          <w:rFonts w:ascii="仿宋" w:hAnsi="仿宋" w:eastAsia="仿宋"/>
          <w:snapToGrid w:val="0"/>
          <w:color w:val="000000"/>
          <w:kern w:val="0"/>
          <w:sz w:val="24"/>
        </w:rPr>
        <w:t>要求专业的主要课程基本一致，并在资格审核时提供毕业证书（已毕业的）、所学专业课程成绩单（须教务处盖章）、院校出具的课程对比情况说明及毕业院校设置专业的依据等材料</w:t>
      </w:r>
      <w:r>
        <w:rPr>
          <w:rFonts w:hint="eastAsia" w:ascii="仿宋" w:hAnsi="仿宋" w:eastAsia="仿宋"/>
          <w:snapToGrid w:val="0"/>
          <w:color w:val="000000"/>
          <w:kern w:val="0"/>
          <w:sz w:val="24"/>
        </w:rPr>
        <w:t>；</w:t>
      </w:r>
    </w:p>
    <w:p>
      <w:pPr>
        <w:rPr>
          <w:rFonts w:ascii="仿宋" w:hAnsi="仿宋" w:eastAsia="仿宋"/>
          <w:snapToGrid w:val="0"/>
          <w:color w:val="000000"/>
          <w:kern w:val="0"/>
          <w:sz w:val="24"/>
        </w:rPr>
      </w:pPr>
      <w:r>
        <w:rPr>
          <w:rFonts w:hint="eastAsia" w:ascii="仿宋" w:hAnsi="仿宋" w:eastAsia="仿宋"/>
          <w:snapToGrid w:val="0"/>
          <w:color w:val="000000"/>
          <w:kern w:val="0"/>
          <w:sz w:val="24"/>
        </w:rPr>
        <w:t xml:space="preserve">      3、应届毕业生见习期满后再聘岗位等级。</w:t>
      </w: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2"/>
      </w:pPr>
    </w:p>
    <w:p>
      <w:pPr>
        <w:pStyle w:val="2"/>
      </w:pPr>
    </w:p>
    <w:sectPr>
      <w:pgSz w:w="16838" w:h="11906" w:orient="landscape"/>
      <w:pgMar w:top="720" w:right="720" w:bottom="60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F4535DF"/>
    <w:rsid w:val="000630EF"/>
    <w:rsid w:val="005E047F"/>
    <w:rsid w:val="00A319FD"/>
    <w:rsid w:val="015A1A86"/>
    <w:rsid w:val="026635D4"/>
    <w:rsid w:val="02C05295"/>
    <w:rsid w:val="0A6F03F3"/>
    <w:rsid w:val="10C95562"/>
    <w:rsid w:val="2BC745D4"/>
    <w:rsid w:val="34DB035E"/>
    <w:rsid w:val="34DF1911"/>
    <w:rsid w:val="34E6204A"/>
    <w:rsid w:val="48C14E86"/>
    <w:rsid w:val="4A994EAF"/>
    <w:rsid w:val="4F4535DF"/>
    <w:rsid w:val="50871DFC"/>
    <w:rsid w:val="5314451A"/>
    <w:rsid w:val="564A7961"/>
    <w:rsid w:val="5A016093"/>
    <w:rsid w:val="6129336B"/>
    <w:rsid w:val="62C95015"/>
    <w:rsid w:val="65B556EF"/>
    <w:rsid w:val="6E3F5732"/>
    <w:rsid w:val="71B9014C"/>
    <w:rsid w:val="72B4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link w:val="13"/>
    <w:unhideWhenUsed/>
    <w:qFormat/>
    <w:uiPriority w:val="0"/>
    <w:pPr>
      <w:keepNext/>
      <w:keepLines/>
      <w:spacing w:line="560" w:lineRule="exact"/>
      <w:outlineLvl w:val="1"/>
    </w:pPr>
    <w:rPr>
      <w:rFonts w:ascii="黑体" w:hAnsi="黑体" w:eastAsia="黑体"/>
      <w:sz w:val="32"/>
    </w:rPr>
  </w:style>
  <w:style w:type="paragraph" w:styleId="5">
    <w:name w:val="heading 3"/>
    <w:basedOn w:val="1"/>
    <w:next w:val="1"/>
    <w:link w:val="14"/>
    <w:unhideWhenUsed/>
    <w:qFormat/>
    <w:uiPriority w:val="0"/>
    <w:pPr>
      <w:keepNext/>
      <w:keepLines/>
      <w:spacing w:line="560" w:lineRule="exact"/>
      <w:outlineLvl w:val="2"/>
    </w:pPr>
    <w:rPr>
      <w:rFonts w:eastAsia="楷体_GB2312" w:asciiTheme="minorHAnsi" w:hAnsiTheme="minorHAnsi" w:cstheme="minorBidi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1">
    <w:name w:val="page number"/>
    <w:basedOn w:val="10"/>
    <w:qFormat/>
    <w:uiPriority w:val="0"/>
    <w:rPr>
      <w:rFonts w:cs="Times New Roman"/>
    </w:rPr>
  </w:style>
  <w:style w:type="character" w:customStyle="1" w:styleId="13">
    <w:name w:val="标题 2 Char"/>
    <w:link w:val="4"/>
    <w:qFormat/>
    <w:uiPriority w:val="0"/>
    <w:rPr>
      <w:rFonts w:ascii="黑体" w:hAnsi="黑体" w:eastAsia="黑体"/>
      <w:sz w:val="32"/>
    </w:rPr>
  </w:style>
  <w:style w:type="character" w:customStyle="1" w:styleId="14">
    <w:name w:val="标题 3 Char"/>
    <w:link w:val="5"/>
    <w:qFormat/>
    <w:uiPriority w:val="0"/>
    <w:rPr>
      <w:rFonts w:eastAsia="楷体_GB2312" w:asciiTheme="minorHAnsi" w:hAnsiTheme="minorHAnsi" w:cstheme="minorBidi"/>
      <w:sz w:val="32"/>
    </w:rPr>
  </w:style>
  <w:style w:type="character" w:customStyle="1" w:styleId="15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237</Words>
  <Characters>1355</Characters>
  <Lines>11</Lines>
  <Paragraphs>3</Paragraphs>
  <TotalTime>7</TotalTime>
  <ScaleCrop>false</ScaleCrop>
  <LinksUpToDate>false</LinksUpToDate>
  <CharactersWithSpaces>1589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2019-09-03T02:44:00Z</dcterms:created>
  <dc:creator>李毅坚</dc:creator>
  <cp:lastModifiedBy>高碧珊</cp:lastModifiedBy>
  <dcterms:modified xsi:type="dcterms:W3CDTF">2019-09-05T09:39:18Z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