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广东省中小企业政策大讲堂财税专题活动（中山站）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报名回执</w:t>
      </w:r>
    </w:p>
    <w:tbl>
      <w:tblPr>
        <w:tblStyle w:val="4"/>
        <w:tblW w:w="929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3395"/>
        <w:gridCol w:w="1329"/>
        <w:gridCol w:w="147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339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企业名称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职务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手机号码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9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9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9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beforeLines="5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请于</w:t>
      </w:r>
      <w:r>
        <w:rPr>
          <w:rFonts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日下午下班前将报名回执电子文档发送到市中小企业服务中心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并电话确认</w:t>
      </w:r>
      <w:r>
        <w:rPr>
          <w:rFonts w:hint="eastAsia" w:ascii="仿宋" w:hAnsi="仿宋" w:eastAsia="仿宋" w:cs="仿宋"/>
          <w:sz w:val="28"/>
          <w:szCs w:val="28"/>
        </w:rPr>
        <w:t>。联系方式：中山市中小企业服务中心，佘小姐，</w:t>
      </w:r>
      <w:r>
        <w:rPr>
          <w:rFonts w:ascii="仿宋" w:hAnsi="仿宋" w:eastAsia="仿宋" w:cs="仿宋"/>
          <w:sz w:val="28"/>
          <w:szCs w:val="28"/>
        </w:rPr>
        <w:t>0760-88792222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15976042605</w:t>
      </w:r>
      <w:r>
        <w:rPr>
          <w:rFonts w:hint="eastAsia" w:ascii="仿宋" w:hAnsi="仿宋" w:eastAsia="仿宋" w:cs="仿宋"/>
          <w:sz w:val="28"/>
          <w:szCs w:val="28"/>
        </w:rPr>
        <w:t>，电子邮箱：</w:t>
      </w:r>
      <w:r>
        <w:rPr>
          <w:rFonts w:ascii="仿宋" w:hAnsi="仿宋" w:eastAsia="仿宋" w:cs="仿宋"/>
          <w:sz w:val="28"/>
          <w:szCs w:val="28"/>
        </w:rPr>
        <w:t>2230575583@qq.com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80" w:lineRule="exact"/>
        <w:jc w:val="center"/>
        <w:rPr>
          <w:rFonts w:ascii="微软简标宋" w:hAnsi="宋体" w:eastAsia="微软简标宋"/>
          <w:sz w:val="36"/>
          <w:szCs w:val="36"/>
        </w:rPr>
      </w:pPr>
      <w:r>
        <w:rPr>
          <w:rFonts w:hint="eastAsia" w:ascii="微软简标宋" w:hAnsi="宋体" w:eastAsia="微软简标宋" w:cs="微软简标宋"/>
          <w:sz w:val="36"/>
          <w:szCs w:val="36"/>
        </w:rPr>
        <w:t>广东省中小企业政策大讲堂财税专题活动（中山站）</w:t>
      </w:r>
    </w:p>
    <w:p>
      <w:pPr>
        <w:spacing w:line="580" w:lineRule="exact"/>
        <w:jc w:val="center"/>
        <w:rPr>
          <w:rFonts w:eastAsia="仿宋_GB2312"/>
          <w:b/>
          <w:bCs/>
          <w:sz w:val="32"/>
          <w:szCs w:val="32"/>
        </w:rPr>
      </w:pPr>
      <w:r>
        <w:rPr>
          <w:rFonts w:hint="eastAsia" w:ascii="微软简标宋" w:hAnsi="宋体" w:eastAsia="微软简标宋" w:cs="微软简标宋"/>
          <w:sz w:val="36"/>
          <w:szCs w:val="36"/>
        </w:rPr>
        <w:t>培训班议程</w:t>
      </w:r>
    </w:p>
    <w:p>
      <w:pPr>
        <w:widowControl/>
        <w:spacing w:line="660" w:lineRule="exact"/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4"/>
        <w:tblW w:w="83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346"/>
        <w:gridCol w:w="1625"/>
        <w:gridCol w:w="3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2" w:type="dxa"/>
            <w:shd w:val="clear" w:color="auto" w:fill="C0C0C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346" w:type="dxa"/>
            <w:shd w:val="clear" w:color="auto" w:fill="C0C0C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0"/>
                <w:szCs w:val="30"/>
              </w:rPr>
              <w:t>时</w:t>
            </w:r>
            <w:r>
              <w:rPr>
                <w:rFonts w:ascii="仿宋_GB2312" w:hAnsi="宋体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30"/>
                <w:szCs w:val="30"/>
              </w:rPr>
              <w:t>间</w:t>
            </w:r>
          </w:p>
        </w:tc>
        <w:tc>
          <w:tcPr>
            <w:tcW w:w="5167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0"/>
                <w:szCs w:val="30"/>
              </w:rPr>
              <w:t>内</w:t>
            </w:r>
            <w:r>
              <w:rPr>
                <w:rFonts w:ascii="仿宋_GB2312" w:hAnsi="宋体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30"/>
                <w:szCs w:val="30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微软雅黑" w:eastAsia="仿宋_GB2312" w:cs="仿宋_GB2312"/>
                <w:sz w:val="32"/>
                <w:szCs w:val="32"/>
              </w:rPr>
            </w:pP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仿宋_GB2312" w:hAnsi="微软雅黑" w:eastAsia="仿宋_GB2312" w:cs="仿宋_GB2312"/>
                <w:sz w:val="32"/>
                <w:szCs w:val="32"/>
              </w:rPr>
            </w:pP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8</w:t>
            </w: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：</w:t>
            </w: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30</w:t>
            </w: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－</w:t>
            </w: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9</w:t>
            </w: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：</w:t>
            </w: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00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签到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企业代表到场签到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微软雅黑" w:eastAsia="仿宋_GB2312" w:cs="仿宋_GB2312"/>
                <w:sz w:val="32"/>
                <w:szCs w:val="32"/>
              </w:rPr>
            </w:pP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仿宋_GB2312" w:hAnsi="微软雅黑" w:eastAsia="仿宋_GB2312" w:cs="仿宋_GB2312"/>
                <w:sz w:val="32"/>
                <w:szCs w:val="32"/>
              </w:rPr>
            </w:pP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9</w:t>
            </w: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：</w:t>
            </w: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00</w:t>
            </w: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－</w:t>
            </w: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9</w:t>
            </w: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：</w:t>
            </w: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开班仪式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微软雅黑" w:eastAsia="仿宋_GB2312" w:cs="仿宋_GB2312"/>
                <w:sz w:val="32"/>
                <w:szCs w:val="32"/>
              </w:rPr>
            </w:pP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仿宋_GB2312" w:hAnsi="微软雅黑" w:eastAsia="仿宋_GB2312" w:cs="仿宋_GB2312"/>
                <w:sz w:val="32"/>
                <w:szCs w:val="32"/>
              </w:rPr>
            </w:pP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9</w:t>
            </w: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：</w:t>
            </w: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10</w:t>
            </w:r>
            <w:r>
              <w:rPr>
                <w:rFonts w:ascii="仿宋_GB2312" w:hAnsi="Î¢ÈíÑÅºÚ Western" w:eastAsia="仿宋_GB2312" w:cs="Î¢ÈíÑÅºÚ Western"/>
                <w:sz w:val="32"/>
                <w:szCs w:val="32"/>
              </w:rPr>
              <w:t>—</w:t>
            </w: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12:00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专题活动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税务利润创造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微软雅黑" w:eastAsia="仿宋_GB2312" w:cs="仿宋_GB2312"/>
                <w:sz w:val="32"/>
                <w:szCs w:val="32"/>
              </w:rPr>
            </w:pP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仿宋_GB2312" w:hAnsi="微软雅黑" w:eastAsia="仿宋_GB2312" w:cs="仿宋_GB2312"/>
                <w:sz w:val="32"/>
                <w:szCs w:val="32"/>
              </w:rPr>
            </w:pP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12:00</w:t>
            </w:r>
            <w:r>
              <w:rPr>
                <w:rFonts w:ascii="仿宋_GB2312" w:hAnsi="Î¢ÈíÑÅºÚ Western" w:eastAsia="仿宋_GB2312" w:cs="Î¢ÈíÑÅºÚ Western"/>
                <w:sz w:val="32"/>
                <w:szCs w:val="32"/>
              </w:rPr>
              <w:t>—</w:t>
            </w: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13:30</w:t>
            </w:r>
          </w:p>
        </w:tc>
        <w:tc>
          <w:tcPr>
            <w:tcW w:w="5167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午餐及休息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微软雅黑" w:eastAsia="仿宋_GB2312" w:cs="仿宋_GB2312"/>
                <w:sz w:val="32"/>
                <w:szCs w:val="32"/>
              </w:rPr>
            </w:pP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仿宋_GB2312" w:hAnsi="微软雅黑" w:eastAsia="仿宋_GB2312" w:cs="仿宋_GB2312"/>
                <w:sz w:val="32"/>
                <w:szCs w:val="32"/>
              </w:rPr>
            </w:pP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13</w:t>
            </w: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：</w:t>
            </w: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30</w:t>
            </w:r>
            <w:r>
              <w:rPr>
                <w:rFonts w:ascii="仿宋_GB2312" w:hAnsi="Î¢ÈíÑÅºÚ Western" w:eastAsia="仿宋_GB2312" w:cs="Î¢ÈíÑÅºÚ Western"/>
                <w:sz w:val="32"/>
                <w:szCs w:val="32"/>
              </w:rPr>
              <w:t>—</w:t>
            </w: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16</w:t>
            </w: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：</w:t>
            </w: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30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专题活动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税务稽查应对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微软雅黑" w:eastAsia="仿宋_GB2312" w:cs="仿宋_GB2312"/>
                <w:sz w:val="32"/>
                <w:szCs w:val="32"/>
              </w:rPr>
            </w:pP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仿宋_GB2312" w:hAnsi="微软雅黑" w:eastAsia="仿宋_GB2312" w:cs="仿宋_GB2312"/>
                <w:sz w:val="32"/>
                <w:szCs w:val="32"/>
              </w:rPr>
            </w:pP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16</w:t>
            </w: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：</w:t>
            </w: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30</w:t>
            </w:r>
            <w:r>
              <w:rPr>
                <w:rFonts w:ascii="仿宋_GB2312" w:hAnsi="Î¢ÈíÑÅºÚ Western" w:eastAsia="仿宋_GB2312" w:cs="Î¢ÈíÑÅºÚ Western"/>
                <w:sz w:val="32"/>
                <w:szCs w:val="32"/>
              </w:rPr>
              <w:t>—</w:t>
            </w: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17</w:t>
            </w: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：</w:t>
            </w:r>
            <w:r>
              <w:rPr>
                <w:rFonts w:ascii="仿宋_GB2312" w:hAnsi="微软雅黑" w:eastAsia="仿宋_GB2312" w:cs="仿宋_GB2312"/>
                <w:sz w:val="32"/>
                <w:szCs w:val="32"/>
              </w:rPr>
              <w:t>30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专家答疑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sz w:val="32"/>
                <w:szCs w:val="32"/>
              </w:rPr>
              <w:t>专家解答企业学习疑问</w:t>
            </w:r>
          </w:p>
        </w:tc>
      </w:tr>
    </w:tbl>
    <w:p>
      <w:pPr>
        <w:spacing w:line="300" w:lineRule="auto"/>
        <w:rPr>
          <w:rFonts w:eastAsia="黑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7" w:right="1417" w:bottom="187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11D8B"/>
    <w:rsid w:val="33C1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市经济贸易局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2019-09-26T03:00:00Z</dcterms:created>
  <dc:creator>苏礼明</dc:creator>
  <cp:lastModifiedBy>苏礼明</cp:lastModifiedBy>
  <dcterms:modified xsi:type="dcterms:W3CDTF">2019-09-26T03:01:25Z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