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ind w:left="2940" w:hanging="2940" w:hangingChars="140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坦洲镇发展和改革局关于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中山市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农副产品</w:t>
      </w:r>
    </w:p>
    <w:p>
      <w:pPr>
        <w:ind w:left="2940" w:hanging="2940" w:hangingChars="140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价格调控项目成员单位入库的公示</w:t>
      </w:r>
    </w:p>
    <w:p>
      <w:pPr>
        <w:rPr>
          <w:rFonts w:hint="eastAsia"/>
        </w:rPr>
      </w:pPr>
    </w:p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>为贯彻落实《</w:t>
      </w:r>
      <w:r>
        <w:rPr>
          <w:rFonts w:hint="eastAsia" w:ascii="仿宋" w:hAnsi="仿宋" w:eastAsia="仿宋"/>
          <w:sz w:val="30"/>
          <w:szCs w:val="30"/>
          <w:lang w:eastAsia="zh-CN"/>
        </w:rPr>
        <w:t>中共中山市委办公室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中山市人民政府办公室关于印发&lt;中山市落实价格机制改革工作实施方案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&gt;的通知</w:t>
      </w:r>
      <w:r>
        <w:rPr>
          <w:rFonts w:hint="eastAsia" w:ascii="仿宋" w:hAnsi="仿宋" w:eastAsia="仿宋"/>
          <w:sz w:val="30"/>
          <w:szCs w:val="30"/>
        </w:rPr>
        <w:t>》（</w:t>
      </w:r>
      <w:r>
        <w:rPr>
          <w:rFonts w:hint="eastAsia" w:ascii="仿宋" w:hAnsi="仿宋" w:eastAsia="仿宋"/>
          <w:sz w:val="30"/>
          <w:szCs w:val="30"/>
          <w:lang w:eastAsia="zh-CN"/>
        </w:rPr>
        <w:t>中山办发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[2016]10号）</w:t>
      </w:r>
      <w:r>
        <w:rPr>
          <w:rFonts w:hint="eastAsia" w:ascii="仿宋" w:hAnsi="仿宋" w:eastAsia="仿宋"/>
          <w:sz w:val="30"/>
          <w:szCs w:val="30"/>
        </w:rPr>
        <w:t>精神，适应经济发展新常态下的价格调控形势，根据《中山市发展和改革局关于</w:t>
      </w:r>
      <w:r>
        <w:rPr>
          <w:rFonts w:hint="eastAsia" w:ascii="仿宋" w:hAnsi="仿宋" w:eastAsia="仿宋"/>
          <w:sz w:val="30"/>
          <w:szCs w:val="30"/>
          <w:lang w:eastAsia="zh-CN"/>
        </w:rPr>
        <w:t>印发中山市</w:t>
      </w:r>
      <w:r>
        <w:rPr>
          <w:rFonts w:hint="eastAsia" w:ascii="仿宋" w:hAnsi="仿宋" w:eastAsia="仿宋"/>
          <w:sz w:val="30"/>
          <w:szCs w:val="30"/>
        </w:rPr>
        <w:t>农副产品价格调控项目库管理办法的通知》（中发改价控〔201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/>
          <w:sz w:val="30"/>
          <w:szCs w:val="30"/>
        </w:rPr>
        <w:t>〕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527</w:t>
      </w:r>
      <w:r>
        <w:rPr>
          <w:rFonts w:hint="eastAsia" w:ascii="仿宋" w:hAnsi="仿宋" w:eastAsia="仿宋"/>
          <w:sz w:val="30"/>
          <w:szCs w:val="30"/>
        </w:rPr>
        <w:t>号）和《中山市发展和改革局关于</w:t>
      </w:r>
      <w:r>
        <w:rPr>
          <w:rFonts w:hint="eastAsia" w:ascii="仿宋" w:hAnsi="仿宋" w:eastAsia="仿宋"/>
          <w:sz w:val="30"/>
          <w:szCs w:val="30"/>
          <w:lang w:eastAsia="zh-CN"/>
        </w:rPr>
        <w:t>建设中山市</w:t>
      </w:r>
      <w:r>
        <w:rPr>
          <w:rFonts w:hint="eastAsia" w:ascii="仿宋" w:hAnsi="仿宋" w:eastAsia="仿宋"/>
          <w:sz w:val="30"/>
          <w:szCs w:val="30"/>
        </w:rPr>
        <w:t>农副产品价格调控项目库的通知》（中发改价控〔201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/>
          <w:sz w:val="30"/>
          <w:szCs w:val="30"/>
        </w:rPr>
        <w:t>〕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589</w:t>
      </w:r>
      <w:r>
        <w:rPr>
          <w:rFonts w:hint="eastAsia" w:ascii="仿宋" w:hAnsi="仿宋" w:eastAsia="仿宋"/>
          <w:sz w:val="30"/>
          <w:szCs w:val="30"/>
        </w:rPr>
        <w:t>号）文件要求，以自愿为原则，我局</w:t>
      </w:r>
      <w:r>
        <w:rPr>
          <w:rFonts w:hint="eastAsia" w:ascii="仿宋" w:hAnsi="仿宋" w:eastAsia="仿宋"/>
          <w:sz w:val="30"/>
          <w:szCs w:val="30"/>
          <w:lang w:eastAsia="zh-CN"/>
        </w:rPr>
        <w:t>开展</w:t>
      </w:r>
      <w:r>
        <w:rPr>
          <w:rFonts w:hint="eastAsia" w:ascii="仿宋" w:hAnsi="仿宋" w:eastAsia="仿宋"/>
          <w:sz w:val="30"/>
          <w:szCs w:val="30"/>
        </w:rPr>
        <w:t>了辖区</w:t>
      </w:r>
      <w:r>
        <w:rPr>
          <w:rFonts w:hint="eastAsia" w:ascii="仿宋" w:hAnsi="仿宋" w:eastAsia="仿宋"/>
          <w:sz w:val="30"/>
          <w:szCs w:val="30"/>
          <w:lang w:eastAsia="zh-CN"/>
        </w:rPr>
        <w:t>内</w:t>
      </w:r>
      <w:r>
        <w:rPr>
          <w:rFonts w:hint="eastAsia" w:ascii="仿宋" w:hAnsi="仿宋" w:eastAsia="仿宋"/>
          <w:sz w:val="30"/>
          <w:szCs w:val="30"/>
        </w:rPr>
        <w:t>农副产品销售</w:t>
      </w:r>
      <w:r>
        <w:rPr>
          <w:rFonts w:hint="eastAsia" w:ascii="仿宋" w:hAnsi="仿宋" w:eastAsia="仿宋"/>
          <w:sz w:val="30"/>
          <w:szCs w:val="30"/>
          <w:lang w:eastAsia="zh-CN"/>
        </w:rPr>
        <w:t>环节项目单位与生产环节项目单位</w:t>
      </w:r>
      <w:r>
        <w:rPr>
          <w:rFonts w:hint="eastAsia" w:ascii="仿宋" w:hAnsi="仿宋" w:eastAsia="仿宋"/>
          <w:sz w:val="30"/>
          <w:szCs w:val="30"/>
        </w:rPr>
        <w:t>入库申报工作</w:t>
      </w:r>
      <w:r>
        <w:rPr>
          <w:rFonts w:hint="eastAsia" w:ascii="仿宋" w:hAnsi="仿宋" w:eastAsia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/>
          <w:sz w:val="30"/>
          <w:szCs w:val="30"/>
        </w:rPr>
        <w:t>经过对申报单位的绩效初评和申报材料的预审，以及经集体讨论后，同意以下单位入库申请</w:t>
      </w:r>
      <w:r>
        <w:rPr>
          <w:rFonts w:hint="eastAsia" w:ascii="仿宋" w:hAnsi="仿宋" w:eastAsia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/>
          <w:sz w:val="30"/>
          <w:szCs w:val="30"/>
        </w:rPr>
        <w:t>成为</w:t>
      </w:r>
      <w:r>
        <w:rPr>
          <w:rFonts w:hint="eastAsia" w:ascii="仿宋" w:hAnsi="仿宋" w:eastAsia="仿宋"/>
          <w:sz w:val="30"/>
          <w:szCs w:val="30"/>
          <w:lang w:eastAsia="zh-CN"/>
        </w:rPr>
        <w:t>中山市</w:t>
      </w:r>
      <w:r>
        <w:rPr>
          <w:rFonts w:hint="eastAsia" w:ascii="仿宋" w:hAnsi="仿宋" w:eastAsia="仿宋"/>
          <w:sz w:val="30"/>
          <w:szCs w:val="30"/>
        </w:rPr>
        <w:t>农副产品价格调控项目库成员。</w:t>
      </w:r>
    </w:p>
    <w:p>
      <w:pPr>
        <w:ind w:firstLine="750" w:firstLineChars="25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</w:t>
      </w:r>
      <w:r>
        <w:rPr>
          <w:rFonts w:hint="eastAsia" w:ascii="仿宋" w:hAnsi="仿宋" w:eastAsia="仿宋"/>
          <w:sz w:val="30"/>
          <w:szCs w:val="30"/>
          <w:lang w:eastAsia="zh-CN"/>
        </w:rPr>
        <w:t>中山市华创农业有限公司</w:t>
      </w:r>
    </w:p>
    <w:p>
      <w:pPr>
        <w:ind w:firstLine="750" w:firstLineChars="25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2、华润万家生活超市（中山）有限公司坦洲分店</w:t>
      </w:r>
    </w:p>
    <w:p>
      <w:pPr>
        <w:ind w:firstLine="750" w:firstLineChars="25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3、广东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  <w:lang w:val="en-US" w:eastAsia="zh-CN"/>
        </w:rPr>
        <w:t>壹加壹商业连锁有限公司坦洲购物中心</w:t>
      </w:r>
    </w:p>
    <w:p>
      <w:pPr>
        <w:ind w:firstLine="750" w:firstLineChars="250"/>
        <w:rPr>
          <w:rFonts w:hint="eastAsia" w:ascii="仿宋" w:hAnsi="仿宋" w:eastAsia="仿宋"/>
          <w:sz w:val="30"/>
          <w:szCs w:val="30"/>
          <w:lang w:val="en-US" w:eastAsia="zh-CN"/>
        </w:rPr>
      </w:pPr>
    </w:p>
    <w:p>
      <w:pPr>
        <w:ind w:firstLine="750" w:firstLineChars="250"/>
        <w:rPr>
          <w:rFonts w:hint="eastAsia" w:ascii="仿宋" w:hAnsi="仿宋" w:eastAsia="仿宋"/>
          <w:sz w:val="30"/>
          <w:szCs w:val="30"/>
          <w:lang w:val="en-US" w:eastAsia="zh-CN"/>
        </w:rPr>
      </w:pPr>
    </w:p>
    <w:p>
      <w:pPr>
        <w:ind w:firstLine="750" w:firstLineChars="25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                 坦洲镇发展和改革局</w:t>
      </w:r>
    </w:p>
    <w:p>
      <w:pPr>
        <w:ind w:firstLine="750" w:firstLineChars="25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                    2018年1月4日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E126B05"/>
    <w:rsid w:val="001F0418"/>
    <w:rsid w:val="00A21AA2"/>
    <w:rsid w:val="00D02F7C"/>
    <w:rsid w:val="00F64F34"/>
    <w:rsid w:val="22BB67D4"/>
    <w:rsid w:val="2C0316D0"/>
    <w:rsid w:val="30723552"/>
    <w:rsid w:val="68B23A4B"/>
    <w:rsid w:val="7E126B0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303</Characters>
  <Lines>2</Lines>
  <Paragraphs>1</Paragraphs>
  <ScaleCrop>false</ScaleCrop>
  <LinksUpToDate>false</LinksUpToDate>
  <CharactersWithSpaces>354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2016-12-08T07:56:00Z</dcterms:created>
  <dc:creator>Administrator</dc:creator>
  <cp:lastModifiedBy>Administrator</cp:lastModifiedBy>
  <dcterms:modified xsi:type="dcterms:W3CDTF">2018-01-03T07:20:29Z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